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2B0" w:rsidRPr="00825228" w:rsidRDefault="008132B0" w:rsidP="001B2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sz w:val="24"/>
          <w:szCs w:val="24"/>
        </w:rPr>
        <w:t>Техническая спецификация</w:t>
      </w:r>
    </w:p>
    <w:p w:rsidR="008132B0" w:rsidRPr="00825228" w:rsidRDefault="008132B0" w:rsidP="001B2F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32B0" w:rsidRPr="00825228" w:rsidRDefault="008132B0" w:rsidP="001B2F93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825228">
        <w:rPr>
          <w:rFonts w:ascii="Times New Roman" w:hAnsi="Times New Roman" w:cs="Times New Roman"/>
          <w:b/>
          <w:bCs/>
          <w:sz w:val="24"/>
          <w:szCs w:val="24"/>
        </w:rPr>
        <w:t>Установка анестезиологическая</w:t>
      </w:r>
    </w:p>
    <w:p w:rsidR="008132B0" w:rsidRPr="00825228" w:rsidRDefault="008132B0" w:rsidP="001B2F93">
      <w:pPr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32B0" w:rsidRPr="00825228" w:rsidRDefault="008132B0" w:rsidP="00C405A2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Аппарат предназначен для введения в наркоз новорожденных, детей и взрослых путем использования средств для ингаляционного наркоза. Возможна работа при низких потоках. Принцип действия -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электроприводный вентилятор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>, управляемой центральной процессорной базой. Информация о режиме, параметрах вентиляции и тревогах выводится на встроенный дисплей. Базовая комплектация: версия на 2 газа- кислород и сжатый воздух. Режимы вентиляции:</w:t>
      </w:r>
      <w:r w:rsidRPr="00825228">
        <w:rPr>
          <w:rFonts w:ascii="Times New Roman" w:hAnsi="Times New Roman" w:cs="Times New Roman"/>
          <w:color w:val="000000"/>
          <w:sz w:val="24"/>
          <w:szCs w:val="24"/>
          <w:lang w:val="en-US"/>
        </w:rPr>
        <w:t>IPPV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, ручной, спонтанный. Тележка. Компактная дыхательная система </w:t>
      </w:r>
      <w:r w:rsidRPr="00825228">
        <w:rPr>
          <w:rFonts w:ascii="Times New Roman" w:hAnsi="Times New Roman" w:cs="Times New Roman"/>
          <w:color w:val="000000"/>
          <w:sz w:val="24"/>
          <w:szCs w:val="24"/>
          <w:lang w:val="en-US"/>
        </w:rPr>
        <w:t>COSY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.Аккумуляторные батареи.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Режимы вентиляции легких: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Искусственная вентиляция легких с перемежающимся давлением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(IPPV)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Синхронизированная перемежающая принудительна вентиляция по объему / с поддержкой по давлению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(SIMV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/ PS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Вентиляция с поддержкой по давлению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PSV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);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Вентиляция с контролем по давлению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(PCV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>) (преимущественно для использования у детей)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Проводимая вручную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(Man.)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132B0" w:rsidRPr="00825228" w:rsidRDefault="008132B0" w:rsidP="00F97F2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Самостоятельное дыхание </w:t>
      </w: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(Spont.)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b/>
          <w:bCs/>
          <w:lang w:val="ru-RU"/>
        </w:rPr>
        <w:t>Аппараты производит мониторинг следующих параметров</w:t>
      </w:r>
      <w:r w:rsidRPr="00825228">
        <w:rPr>
          <w:rFonts w:ascii="Times New Roman" w:hAnsi="Times New Roman" w:cs="Times New Roman"/>
          <w:lang w:val="ru-RU"/>
        </w:rPr>
        <w:t>•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инспираторный O2, 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частота дыхания, 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дыхательный объём, 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минутный объём, 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среднее и пиковое давление газа, </w:t>
      </w:r>
    </w:p>
    <w:p w:rsidR="008132B0" w:rsidRPr="00825228" w:rsidRDefault="008132B0" w:rsidP="00F97F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РЕЕР,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поток газа на</w:t>
      </w:r>
      <w:r w:rsidRPr="00825228">
        <w:rPr>
          <w:rFonts w:ascii="Times New Roman" w:hAnsi="Times New Roman" w:cs="Times New Roman"/>
        </w:rPr>
        <w:t xml:space="preserve"> </w:t>
      </w:r>
      <w:r w:rsidRPr="00825228">
        <w:rPr>
          <w:rFonts w:ascii="Times New Roman" w:hAnsi="Times New Roman" w:cs="Times New Roman"/>
          <w:lang w:val="ru-RU"/>
        </w:rPr>
        <w:t xml:space="preserve">флоуметрах. 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Дополнительно на дисплей выводятся графики изменения значений параметров в течение времени (тренд), а также журнал регистрации.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  <w:r w:rsidRPr="00825228">
        <w:rPr>
          <w:rFonts w:ascii="Times New Roman" w:hAnsi="Times New Roman" w:cs="Times New Roman"/>
          <w:b/>
          <w:bCs/>
          <w:lang w:val="ru-RU"/>
        </w:rPr>
        <w:t>Функции обеспечения безопасности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Трехуровневая система подачи тревоги в зависимости от важности и приоритета: уведомление, предостережение и предупреждение. Звуковую тревогу низкой важности (уведомление, предостережение) можно выключить на 2 минуты, тревогу высокой важности (предупреждение) выключить нельзя.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При каждом включении аппарат автоматически проводит самотестирование всех систем, в случае сбоя выдается предупреждение «аппарат неработоспособен». Дальнейшая работа полностью блокируется до устранения сбоев.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Контроль концентрации О2 в подаваемом газе, которая должна быть не меньше 25%.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При падении давления подаваемого О2 ниже 1,38 bar на 7 секунд включается звуковой сигнал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Система блокировки гарантирует, что в действии находится только один испаритель анестетиков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В случае сбоя внешнего электропитания не происходит перебоев в работе аппарата. Автоматически аппарат переходит в режим питания от встроенных аккумуляторов. На дисплей выводится уведомление «Сбой питания». При остаточной емкости аккумулятора 20% выводится уведомление «Батарея разряжена!». При остаточной емкости аккумулятора 10% появляется предостережение «Батарея разряжена!!», ориентировочное время до полного разряда аккумуляторов составляет около 10 минут.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В случае нарушения подачи электропитания и разряда батарей возможна ручная вентиляция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При полном отсутствии О2 аппарат продолжает вентиляцию воздухом 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  <w:r w:rsidRPr="00825228">
        <w:rPr>
          <w:rFonts w:ascii="Times New Roman" w:hAnsi="Times New Roman" w:cs="Times New Roman"/>
          <w:b/>
          <w:bCs/>
          <w:lang w:val="ru-RU"/>
        </w:rPr>
        <w:t>Контроль состава свежего газа: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Манометры давления газов на входе в аппарат из системы централизованного газоснабжения и баллонов. Давление газов (от 2,8 до 6 бар).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Регулировка потока осуществляется ротаметрами.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Стеклянный измеритель полного потока газов показывает измерение потока всех подаваемых газов.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sz w:val="24"/>
          <w:szCs w:val="24"/>
        </w:rPr>
        <w:t xml:space="preserve">Компактная дыхательная система </w:t>
      </w:r>
      <w:r w:rsidRPr="00825228">
        <w:rPr>
          <w:rFonts w:ascii="Times New Roman" w:hAnsi="Times New Roman" w:cs="Times New Roman"/>
          <w:b/>
          <w:bCs/>
          <w:sz w:val="24"/>
          <w:szCs w:val="24"/>
          <w:lang w:val="en-US"/>
        </w:rPr>
        <w:t>COSY</w:t>
      </w:r>
      <w:r w:rsidRPr="00825228">
        <w:rPr>
          <w:rFonts w:ascii="Times New Roman" w:hAnsi="Times New Roman" w:cs="Times New Roman"/>
          <w:b/>
          <w:bCs/>
          <w:sz w:val="24"/>
          <w:szCs w:val="24"/>
        </w:rPr>
        <w:t xml:space="preserve"> 2.6:</w:t>
      </w:r>
      <w:r w:rsidRPr="00825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>Наличие интегрированного обогревателя для предотвращения конденсации воды. Защитное металлическое покрытие.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b/>
          <w:bCs/>
          <w:lang w:val="ru-RU"/>
        </w:rPr>
      </w:pPr>
      <w:r w:rsidRPr="00825228">
        <w:rPr>
          <w:rFonts w:ascii="Times New Roman" w:hAnsi="Times New Roman" w:cs="Times New Roman"/>
          <w:b/>
          <w:bCs/>
          <w:lang w:val="ru-RU"/>
        </w:rPr>
        <w:t xml:space="preserve">Электропитание: </w:t>
      </w:r>
    </w:p>
    <w:p w:rsidR="008132B0" w:rsidRPr="00825228" w:rsidRDefault="008132B0" w:rsidP="00F97F29">
      <w:pPr>
        <w:pStyle w:val="Default"/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от сети переменного тока, также аппарат имеет встроенные аккумуляторные батареи, позволяющие работать вентилятору в автономном режиме в течение 90 минут: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Тревоги: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Регулируемая трехуровневая система тревог (уведомление, предостережение и предупреждение). Настройка тревог как пользователем, так и автоматически. Контролируются следующие параметры: давление в дыхательных путях (верхняя и нижняя границы), минутный объем, апноэ, концентрация кислорода.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Технические характеристики: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Диапазон давления в системе: от 2,8 до 6 бар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Ограничение давления: 15-70 смН2О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Дыхательный объем: 20-1400 мл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Частота дыхания: 4-60 в мин.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Соотношение вдох/выдох: от 4:1 до 1:4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Пауза на вдохе: от 0 до 60%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РЕЕР: 0-20 смН2О во всех режимах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Давление на вдохе: 5-70 смН2О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Поток на вдохе: 10-75 л/мин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Время вдоха </w:t>
      </w:r>
      <w:r w:rsidRPr="00825228">
        <w:rPr>
          <w:rFonts w:ascii="Times New Roman" w:hAnsi="Times New Roman" w:cs="Times New Roman"/>
        </w:rPr>
        <w:t>TINSP</w:t>
      </w:r>
      <w:r w:rsidRPr="00825228">
        <w:rPr>
          <w:rFonts w:ascii="Times New Roman" w:hAnsi="Times New Roman" w:cs="Times New Roman"/>
          <w:lang w:val="ru-RU"/>
        </w:rPr>
        <w:t>: от 0,2 д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 xml:space="preserve"> 6,7 сек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Ротаметр для общего потока: от 0 до 12 л/мин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Ротаметры: кислород от 0,05 д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 xml:space="preserve"> 10.0 л/мин, сжатый воздух от 0.2 до 12 л/мин</w:t>
      </w:r>
    </w:p>
    <w:p w:rsidR="008132B0" w:rsidRPr="00825228" w:rsidRDefault="008132B0" w:rsidP="00F97F29">
      <w:pPr>
        <w:pStyle w:val="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>Возможность использования одноразовой и многоразовой емкости для абсорбера.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Чувствительность триггера: 2-15 л/мин, в режиме </w:t>
      </w:r>
      <w:r w:rsidRPr="00825228">
        <w:rPr>
          <w:rFonts w:ascii="Times New Roman" w:hAnsi="Times New Roman" w:cs="Times New Roman"/>
        </w:rPr>
        <w:t>SIMV</w:t>
      </w:r>
      <w:r w:rsidRPr="00825228">
        <w:rPr>
          <w:rFonts w:ascii="Times New Roman" w:hAnsi="Times New Roman" w:cs="Times New Roman"/>
          <w:lang w:val="ru-RU"/>
        </w:rPr>
        <w:t>: от 0,3 д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 xml:space="preserve"> 15 л/мин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Индикаторы потока свежего газа (О2, воздух): от 0 до 12 л/мин ±10%.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Дисплей: 6,5” (16,5 см)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>Концентрация кислорода - от 21 д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 xml:space="preserve"> 100 об. %.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При расходе свежего газа ≤250 мл/мин доставляется 100 % 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>2 (</w:t>
      </w:r>
      <w:r w:rsidRPr="00825228">
        <w:rPr>
          <w:rFonts w:ascii="Times New Roman" w:hAnsi="Times New Roman" w:cs="Times New Roman"/>
        </w:rPr>
        <w:t>S</w:t>
      </w:r>
      <w:r w:rsidRPr="00825228">
        <w:rPr>
          <w:rFonts w:ascii="Times New Roman" w:hAnsi="Times New Roman" w:cs="Times New Roman"/>
          <w:lang w:val="ru-RU"/>
        </w:rPr>
        <w:t>-</w:t>
      </w:r>
      <w:r w:rsidRPr="00825228">
        <w:rPr>
          <w:rFonts w:ascii="Times New Roman" w:hAnsi="Times New Roman" w:cs="Times New Roman"/>
        </w:rPr>
        <w:t>ORC</w:t>
      </w:r>
      <w:r w:rsidRPr="00825228">
        <w:rPr>
          <w:rFonts w:ascii="Times New Roman" w:hAnsi="Times New Roman" w:cs="Times New Roman"/>
          <w:lang w:val="ru-RU"/>
        </w:rPr>
        <w:t xml:space="preserve">).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Расход свежего газа - от 0,05 до 18 л/мин объем потока. </w:t>
      </w:r>
    </w:p>
    <w:p w:rsidR="008132B0" w:rsidRPr="00825228" w:rsidRDefault="008132B0" w:rsidP="00F97F2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ru-RU"/>
        </w:rPr>
      </w:pPr>
      <w:r w:rsidRPr="00825228">
        <w:rPr>
          <w:rFonts w:ascii="Times New Roman" w:hAnsi="Times New Roman" w:cs="Times New Roman"/>
          <w:lang w:val="ru-RU"/>
        </w:rPr>
        <w:t xml:space="preserve">Подача кислорода с помощью кнопки 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vertAlign w:val="subscript"/>
          <w:lang w:val="ru-RU"/>
        </w:rPr>
        <w:t>2</w:t>
      </w:r>
      <w:r w:rsidRPr="00825228">
        <w:rPr>
          <w:rFonts w:ascii="Times New Roman" w:hAnsi="Times New Roman" w:cs="Times New Roman"/>
          <w:lang w:val="ru-RU"/>
        </w:rPr>
        <w:t xml:space="preserve"> </w:t>
      </w:r>
      <w:r w:rsidRPr="00825228">
        <w:rPr>
          <w:rFonts w:ascii="Times New Roman" w:hAnsi="Times New Roman" w:cs="Times New Roman"/>
        </w:rPr>
        <w:t>flush</w:t>
      </w:r>
      <w:r w:rsidRPr="00825228">
        <w:rPr>
          <w:rFonts w:ascii="Times New Roman" w:hAnsi="Times New Roman" w:cs="Times New Roman"/>
          <w:lang w:val="ru-RU"/>
        </w:rPr>
        <w:t xml:space="preserve"> – 25-75 л/мин. Аварийная подача 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vertAlign w:val="subscript"/>
          <w:lang w:val="ru-RU"/>
        </w:rPr>
        <w:t>2</w:t>
      </w:r>
      <w:r w:rsidRPr="00825228">
        <w:rPr>
          <w:rFonts w:ascii="Times New Roman" w:hAnsi="Times New Roman" w:cs="Times New Roman"/>
          <w:lang w:val="ru-RU"/>
        </w:rPr>
        <w:t xml:space="preserve"> - от 0 д</w:t>
      </w:r>
      <w:r w:rsidRPr="00825228">
        <w:rPr>
          <w:rFonts w:ascii="Times New Roman" w:hAnsi="Times New Roman" w:cs="Times New Roman"/>
        </w:rPr>
        <w:t>o</w:t>
      </w:r>
      <w:r w:rsidRPr="00825228">
        <w:rPr>
          <w:rFonts w:ascii="Times New Roman" w:hAnsi="Times New Roman" w:cs="Times New Roman"/>
          <w:lang w:val="ru-RU"/>
        </w:rPr>
        <w:t xml:space="preserve"> 12 л/мин.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Габариты и вес: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Масса: около 100 кг.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Габаритные размеры, см: 82х140х80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Электропитание: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От сети: не настраиваемое, 100-240 В~, 50/60 Гц, 0,7 А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Перезаряжаемые батареи: 24 В, 3,5 Ач.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color w:val="000000"/>
          <w:sz w:val="24"/>
          <w:szCs w:val="24"/>
        </w:rPr>
        <w:t>Время работы от полностью заряженных аккумуляторов: 45 минут, минимум. В зависимости от параметров вентиляции – до 90 минут.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132B0" w:rsidRPr="00825228" w:rsidRDefault="008132B0" w:rsidP="00F97F2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2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Комплектация:</w:t>
      </w:r>
      <w:r w:rsidRPr="008252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встроенный дисплей 6,5” (16 см),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встроенные заряжаемые аккумуляторы с автоматической подзарядкой.,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датчик кислорода,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бактериальные фильтры (50 шт.),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интегрированный обогреватель в дыхательной системе,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комплект дыхательных шлангов для пациента весом от 20кг (1шт.), 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>шланги для подачи О</w:t>
      </w:r>
      <w:r w:rsidRPr="008252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5228">
        <w:rPr>
          <w:rFonts w:ascii="Times New Roman" w:hAnsi="Times New Roman" w:cs="Times New Roman"/>
          <w:sz w:val="24"/>
          <w:szCs w:val="24"/>
        </w:rPr>
        <w:t xml:space="preserve">  и воздуха, 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комплект потоковых датчиков,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адсорбент,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 xml:space="preserve">испаритель для Севофлюрана – (1 шт). 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  <w:r w:rsidRPr="00825228">
        <w:rPr>
          <w:rFonts w:ascii="Times New Roman" w:hAnsi="Times New Roman" w:cs="Times New Roman"/>
          <w:sz w:val="24"/>
          <w:szCs w:val="24"/>
        </w:rPr>
        <w:t>компрессор медицинского воздуха,</w:t>
      </w:r>
    </w:p>
    <w:p w:rsidR="008132B0" w:rsidRPr="00825228" w:rsidRDefault="008132B0" w:rsidP="00F97F2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32B0" w:rsidRPr="00825228" w:rsidRDefault="008132B0" w:rsidP="00F97F29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132B0" w:rsidRPr="00825228" w:rsidSect="00465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E25EE"/>
    <w:multiLevelType w:val="hybridMultilevel"/>
    <w:tmpl w:val="9208A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8A0008B"/>
    <w:multiLevelType w:val="hybridMultilevel"/>
    <w:tmpl w:val="E2965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DFC305F"/>
    <w:multiLevelType w:val="hybridMultilevel"/>
    <w:tmpl w:val="D072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3C6"/>
    <w:rsid w:val="001B2F93"/>
    <w:rsid w:val="00273E1A"/>
    <w:rsid w:val="0033741D"/>
    <w:rsid w:val="00465B53"/>
    <w:rsid w:val="0055750C"/>
    <w:rsid w:val="00663FF1"/>
    <w:rsid w:val="006F167C"/>
    <w:rsid w:val="008132B0"/>
    <w:rsid w:val="00825228"/>
    <w:rsid w:val="00863B75"/>
    <w:rsid w:val="008D31AA"/>
    <w:rsid w:val="00944C46"/>
    <w:rsid w:val="00A04F31"/>
    <w:rsid w:val="00A35A22"/>
    <w:rsid w:val="00B837D2"/>
    <w:rsid w:val="00BB0BDF"/>
    <w:rsid w:val="00BD73C6"/>
    <w:rsid w:val="00C405A2"/>
    <w:rsid w:val="00CB6C82"/>
    <w:rsid w:val="00D77EF6"/>
    <w:rsid w:val="00DB0A36"/>
    <w:rsid w:val="00E27AF5"/>
    <w:rsid w:val="00F428B7"/>
    <w:rsid w:val="00F97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5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04F31"/>
    <w:pPr>
      <w:ind w:left="720"/>
    </w:pPr>
  </w:style>
  <w:style w:type="paragraph" w:customStyle="1" w:styleId="Default">
    <w:name w:val="Default"/>
    <w:uiPriority w:val="99"/>
    <w:rsid w:val="00F97F29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a">
    <w:name w:val="Абзац списка"/>
    <w:basedOn w:val="Normal"/>
    <w:uiPriority w:val="99"/>
    <w:rsid w:val="00F97F29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2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</Pages>
  <Words>799</Words>
  <Characters>4556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Максат Мадьярович</dc:creator>
  <cp:keywords/>
  <dc:description/>
  <cp:lastModifiedBy>Аптека ЦРБ</cp:lastModifiedBy>
  <cp:revision>14</cp:revision>
  <dcterms:created xsi:type="dcterms:W3CDTF">2017-02-01T05:44:00Z</dcterms:created>
  <dcterms:modified xsi:type="dcterms:W3CDTF">2017-02-16T08:53:00Z</dcterms:modified>
</cp:coreProperties>
</file>