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A9F" w:rsidRDefault="00270A9F" w:rsidP="00A85E77">
      <w:pPr>
        <w:pStyle w:val="Title"/>
        <w:tabs>
          <w:tab w:val="left" w:pos="7740"/>
        </w:tabs>
        <w:rPr>
          <w:b/>
          <w:bCs/>
          <w:sz w:val="24"/>
          <w:szCs w:val="24"/>
          <w:lang w:val="kk-KZ"/>
        </w:rPr>
      </w:pPr>
      <w:r>
        <w:rPr>
          <w:b/>
          <w:bCs/>
          <w:sz w:val="24"/>
          <w:szCs w:val="24"/>
          <w:lang w:val="kk-KZ"/>
        </w:rPr>
        <w:t>Медициналық техниканы сатып алу бойынша</w:t>
      </w:r>
    </w:p>
    <w:p w:rsidR="00270A9F" w:rsidRDefault="00270A9F" w:rsidP="00A85E77">
      <w:pPr>
        <w:pStyle w:val="Title"/>
        <w:tabs>
          <w:tab w:val="left" w:pos="7740"/>
        </w:tabs>
        <w:rPr>
          <w:b/>
          <w:bCs/>
          <w:sz w:val="24"/>
          <w:szCs w:val="24"/>
          <w:lang w:val="kk-KZ"/>
        </w:rPr>
      </w:pPr>
      <w:r>
        <w:rPr>
          <w:b/>
          <w:bCs/>
          <w:sz w:val="24"/>
          <w:szCs w:val="24"/>
          <w:lang w:val="kk-KZ"/>
        </w:rPr>
        <w:t>Тендер қорытындысының протоколы</w:t>
      </w:r>
    </w:p>
    <w:p w:rsidR="00270A9F" w:rsidRPr="00292760" w:rsidRDefault="00270A9F" w:rsidP="00A85E77">
      <w:pPr>
        <w:jc w:val="center"/>
        <w:rPr>
          <w:b/>
          <w:bCs/>
          <w:lang w:val="kk-KZ"/>
        </w:rPr>
      </w:pPr>
      <w:r>
        <w:rPr>
          <w:b/>
          <w:bCs/>
        </w:rPr>
        <w:t>Булаев</w:t>
      </w:r>
      <w:r>
        <w:rPr>
          <w:b/>
          <w:bCs/>
          <w:lang w:val="kk-KZ"/>
        </w:rPr>
        <w:t xml:space="preserve"> қ.</w:t>
      </w:r>
      <w:r>
        <w:rPr>
          <w:b/>
          <w:bCs/>
        </w:rPr>
        <w:t xml:space="preserve">                                                                                                    2017 </w:t>
      </w:r>
      <w:r>
        <w:rPr>
          <w:b/>
          <w:bCs/>
          <w:lang w:val="kk-KZ"/>
        </w:rPr>
        <w:t>жыл 14 наурыз</w:t>
      </w:r>
    </w:p>
    <w:p w:rsidR="00270A9F" w:rsidRPr="00292760" w:rsidRDefault="00270A9F" w:rsidP="00A85E77">
      <w:pPr>
        <w:jc w:val="center"/>
        <w:rPr>
          <w:b/>
          <w:bCs/>
          <w:lang w:val="kk-KZ"/>
        </w:rPr>
      </w:pPr>
      <w:r>
        <w:t xml:space="preserve">                                                                                                       </w:t>
      </w:r>
      <w:r>
        <w:rPr>
          <w:b/>
          <w:bCs/>
        </w:rPr>
        <w:t xml:space="preserve">15 </w:t>
      </w:r>
      <w:r>
        <w:rPr>
          <w:b/>
          <w:bCs/>
          <w:lang w:val="kk-KZ"/>
        </w:rPr>
        <w:t>сағат</w:t>
      </w:r>
    </w:p>
    <w:p w:rsidR="00270A9F" w:rsidRDefault="00270A9F" w:rsidP="00A85E77">
      <w:pPr>
        <w:rPr>
          <w:b/>
          <w:bCs/>
        </w:rPr>
      </w:pPr>
    </w:p>
    <w:p w:rsidR="00270A9F" w:rsidRPr="000A2D42" w:rsidRDefault="00270A9F" w:rsidP="00FC46A5">
      <w:pPr>
        <w:ind w:left="709" w:right="-39"/>
        <w:jc w:val="both"/>
        <w:rPr>
          <w:sz w:val="28"/>
          <w:szCs w:val="28"/>
        </w:rPr>
      </w:pPr>
      <w:r>
        <w:rPr>
          <w:sz w:val="28"/>
          <w:szCs w:val="28"/>
        </w:rPr>
        <w:t>Тендер</w:t>
      </w:r>
      <w:r>
        <w:rPr>
          <w:sz w:val="28"/>
          <w:szCs w:val="28"/>
          <w:lang w:val="kk-KZ"/>
        </w:rPr>
        <w:t>лік</w:t>
      </w:r>
      <w:r>
        <w:rPr>
          <w:sz w:val="28"/>
          <w:szCs w:val="28"/>
        </w:rPr>
        <w:t xml:space="preserve"> комиссия</w:t>
      </w:r>
      <w:r>
        <w:rPr>
          <w:sz w:val="28"/>
          <w:szCs w:val="28"/>
          <w:lang w:val="kk-KZ"/>
        </w:rPr>
        <w:t>да</w:t>
      </w:r>
      <w:r w:rsidRPr="000A2D42">
        <w:rPr>
          <w:sz w:val="28"/>
          <w:szCs w:val="28"/>
        </w:rPr>
        <w:t xml:space="preserve">: </w:t>
      </w:r>
    </w:p>
    <w:p w:rsidR="00270A9F" w:rsidRPr="000A2D42" w:rsidRDefault="00270A9F" w:rsidP="001F0353">
      <w:pPr>
        <w:ind w:left="709" w:right="-39"/>
        <w:jc w:val="both"/>
        <w:rPr>
          <w:sz w:val="28"/>
          <w:szCs w:val="28"/>
        </w:rPr>
      </w:pPr>
    </w:p>
    <w:p w:rsidR="00270A9F" w:rsidRPr="00292760" w:rsidRDefault="00270A9F" w:rsidP="001F0353">
      <w:pPr>
        <w:ind w:right="-39" w:firstLine="708"/>
        <w:jc w:val="both"/>
        <w:rPr>
          <w:sz w:val="28"/>
          <w:szCs w:val="28"/>
          <w:lang w:val="kk-KZ"/>
        </w:rPr>
      </w:pPr>
      <w:r w:rsidRPr="00E423FB">
        <w:rPr>
          <w:b/>
          <w:bCs/>
          <w:sz w:val="28"/>
          <w:szCs w:val="28"/>
        </w:rPr>
        <w:t>Уваров В.В</w:t>
      </w:r>
      <w:r>
        <w:rPr>
          <w:sz w:val="28"/>
          <w:szCs w:val="28"/>
        </w:rPr>
        <w:t>.– комисси</w:t>
      </w:r>
      <w:r>
        <w:rPr>
          <w:sz w:val="28"/>
          <w:szCs w:val="28"/>
          <w:lang w:val="kk-KZ"/>
        </w:rPr>
        <w:t>я төрағасы</w:t>
      </w:r>
      <w:r w:rsidRPr="000A2D42">
        <w:rPr>
          <w:sz w:val="28"/>
          <w:szCs w:val="28"/>
        </w:rPr>
        <w:t xml:space="preserve">, </w:t>
      </w:r>
      <w:r>
        <w:rPr>
          <w:sz w:val="28"/>
          <w:szCs w:val="28"/>
          <w:lang w:val="kk-KZ"/>
        </w:rPr>
        <w:t>«Мағжан Жұмабаев ауданы ОАА» ШЖҚ КМК бас дәрігері;</w:t>
      </w:r>
    </w:p>
    <w:p w:rsidR="00270A9F" w:rsidRPr="00292760" w:rsidRDefault="00270A9F" w:rsidP="00292760">
      <w:pPr>
        <w:ind w:right="-39" w:firstLine="708"/>
        <w:jc w:val="both"/>
        <w:rPr>
          <w:sz w:val="28"/>
          <w:szCs w:val="28"/>
          <w:lang w:val="kk-KZ"/>
        </w:rPr>
      </w:pPr>
      <w:r w:rsidRPr="00292760">
        <w:rPr>
          <w:b/>
          <w:bCs/>
          <w:sz w:val="28"/>
          <w:szCs w:val="28"/>
          <w:lang w:val="kk-KZ"/>
        </w:rPr>
        <w:t>Маслова Т.Г.</w:t>
      </w:r>
      <w:r w:rsidRPr="00292760">
        <w:rPr>
          <w:sz w:val="28"/>
          <w:szCs w:val="28"/>
          <w:lang w:val="kk-KZ"/>
        </w:rPr>
        <w:t>- комисси</w:t>
      </w:r>
      <w:r>
        <w:rPr>
          <w:sz w:val="28"/>
          <w:szCs w:val="28"/>
          <w:lang w:val="kk-KZ"/>
        </w:rPr>
        <w:t>я төрағасының орынбасары</w:t>
      </w:r>
      <w:r w:rsidRPr="00292760">
        <w:rPr>
          <w:sz w:val="28"/>
          <w:szCs w:val="28"/>
          <w:lang w:val="kk-KZ"/>
        </w:rPr>
        <w:t xml:space="preserve">, </w:t>
      </w:r>
      <w:r>
        <w:rPr>
          <w:sz w:val="28"/>
          <w:szCs w:val="28"/>
          <w:lang w:val="kk-KZ"/>
        </w:rPr>
        <w:t>«Мағжан Жұмабаев ауданы ОАА» ШЖҚ КМК бас бухгалтері;</w:t>
      </w:r>
    </w:p>
    <w:p w:rsidR="00270A9F" w:rsidRPr="00292760" w:rsidRDefault="00270A9F" w:rsidP="001F0353">
      <w:pPr>
        <w:ind w:right="-39" w:firstLine="709"/>
        <w:jc w:val="both"/>
        <w:rPr>
          <w:sz w:val="28"/>
          <w:szCs w:val="28"/>
          <w:lang w:val="kk-KZ"/>
        </w:rPr>
      </w:pPr>
      <w:r>
        <w:rPr>
          <w:sz w:val="28"/>
          <w:szCs w:val="28"/>
          <w:lang w:val="kk-KZ"/>
        </w:rPr>
        <w:t>К</w:t>
      </w:r>
      <w:r w:rsidRPr="00292760">
        <w:rPr>
          <w:sz w:val="28"/>
          <w:szCs w:val="28"/>
          <w:lang w:val="kk-KZ"/>
        </w:rPr>
        <w:t>омисси</w:t>
      </w:r>
      <w:r>
        <w:rPr>
          <w:sz w:val="28"/>
          <w:szCs w:val="28"/>
          <w:lang w:val="kk-KZ"/>
        </w:rPr>
        <w:t>я мүшелері</w:t>
      </w:r>
      <w:r w:rsidRPr="00292760">
        <w:rPr>
          <w:sz w:val="28"/>
          <w:szCs w:val="28"/>
          <w:lang w:val="kk-KZ"/>
        </w:rPr>
        <w:t xml:space="preserve">: </w:t>
      </w:r>
    </w:p>
    <w:p w:rsidR="00270A9F" w:rsidRPr="00292760" w:rsidRDefault="00270A9F" w:rsidP="001F0353">
      <w:pPr>
        <w:ind w:left="360" w:firstLine="348"/>
        <w:jc w:val="both"/>
        <w:rPr>
          <w:sz w:val="28"/>
          <w:szCs w:val="28"/>
          <w:lang w:val="kk-KZ"/>
        </w:rPr>
      </w:pPr>
      <w:r w:rsidRPr="00292760">
        <w:rPr>
          <w:b/>
          <w:bCs/>
          <w:sz w:val="28"/>
          <w:szCs w:val="28"/>
          <w:lang w:val="kk-KZ"/>
        </w:rPr>
        <w:t>Конторина Л.С.</w:t>
      </w:r>
      <w:r w:rsidRPr="00292760">
        <w:rPr>
          <w:sz w:val="28"/>
          <w:szCs w:val="28"/>
          <w:lang w:val="kk-KZ"/>
        </w:rPr>
        <w:t xml:space="preserve">– </w:t>
      </w:r>
      <w:r>
        <w:rPr>
          <w:sz w:val="28"/>
          <w:szCs w:val="28"/>
          <w:lang w:val="kk-KZ"/>
        </w:rPr>
        <w:t>«Мағжан Жұмабаев ауданы ОАА» ШЖҚ КМК реанимация бөлімшесінің мейірбикесі;</w:t>
      </w:r>
    </w:p>
    <w:p w:rsidR="00270A9F" w:rsidRPr="00292760" w:rsidRDefault="00270A9F" w:rsidP="001F0353">
      <w:pPr>
        <w:pStyle w:val="BodyTextIndent3"/>
        <w:ind w:left="284" w:firstLine="283"/>
        <w:outlineLvl w:val="0"/>
        <w:rPr>
          <w:lang w:val="kk-KZ"/>
        </w:rPr>
      </w:pPr>
      <w:r w:rsidRPr="00292760">
        <w:rPr>
          <w:lang w:val="kk-KZ"/>
        </w:rPr>
        <w:t xml:space="preserve">  </w:t>
      </w:r>
      <w:r>
        <w:rPr>
          <w:lang w:val="kk-KZ"/>
        </w:rPr>
        <w:t>К</w:t>
      </w:r>
      <w:r w:rsidRPr="00292760">
        <w:rPr>
          <w:lang w:val="kk-KZ"/>
        </w:rPr>
        <w:t>омисси</w:t>
      </w:r>
      <w:r>
        <w:rPr>
          <w:lang w:val="kk-KZ"/>
        </w:rPr>
        <w:t>я хатшысы</w:t>
      </w:r>
      <w:r w:rsidRPr="00292760">
        <w:rPr>
          <w:lang w:val="kk-KZ"/>
        </w:rPr>
        <w:t>:</w:t>
      </w:r>
    </w:p>
    <w:p w:rsidR="00270A9F" w:rsidRPr="00292760" w:rsidRDefault="00270A9F" w:rsidP="001F0353">
      <w:pPr>
        <w:ind w:left="360" w:firstLine="207"/>
        <w:jc w:val="both"/>
        <w:rPr>
          <w:sz w:val="28"/>
          <w:szCs w:val="28"/>
          <w:lang w:val="kk-KZ"/>
        </w:rPr>
      </w:pPr>
      <w:r w:rsidRPr="00292760">
        <w:rPr>
          <w:b/>
          <w:bCs/>
          <w:sz w:val="28"/>
          <w:szCs w:val="28"/>
          <w:lang w:val="kk-KZ"/>
        </w:rPr>
        <w:t xml:space="preserve">  Ослопова О.О.</w:t>
      </w:r>
      <w:r w:rsidRPr="00292760">
        <w:rPr>
          <w:sz w:val="28"/>
          <w:szCs w:val="28"/>
          <w:lang w:val="kk-KZ"/>
        </w:rPr>
        <w:t xml:space="preserve">– </w:t>
      </w:r>
      <w:r>
        <w:rPr>
          <w:sz w:val="28"/>
          <w:szCs w:val="28"/>
          <w:lang w:val="kk-KZ"/>
        </w:rPr>
        <w:t>«Мағжан Жұмабаев ауданы ОАА» ШЖҚ КМК мемлекеттік сатып алу бойынша маманы;</w:t>
      </w:r>
    </w:p>
    <w:p w:rsidR="00270A9F" w:rsidRPr="00292760" w:rsidRDefault="00270A9F" w:rsidP="001F0353">
      <w:pPr>
        <w:ind w:left="360" w:firstLine="207"/>
        <w:jc w:val="both"/>
        <w:rPr>
          <w:sz w:val="28"/>
          <w:szCs w:val="28"/>
          <w:lang w:val="kk-KZ"/>
        </w:rPr>
      </w:pPr>
    </w:p>
    <w:p w:rsidR="00270A9F" w:rsidRPr="00292760" w:rsidRDefault="00270A9F" w:rsidP="00B34F32">
      <w:pPr>
        <w:jc w:val="center"/>
        <w:rPr>
          <w:sz w:val="28"/>
          <w:szCs w:val="28"/>
          <w:lang w:val="kk-KZ"/>
        </w:rPr>
      </w:pPr>
      <w:r>
        <w:rPr>
          <w:sz w:val="28"/>
          <w:szCs w:val="28"/>
          <w:lang w:val="kk-KZ"/>
        </w:rPr>
        <w:t>Медициналық техниканы сатып алу бойынша тендер қорытындысы шығарылды</w:t>
      </w:r>
    </w:p>
    <w:p w:rsidR="00270A9F" w:rsidRPr="00B34F32" w:rsidRDefault="00270A9F" w:rsidP="00B34F32">
      <w:pPr>
        <w:ind w:left="720"/>
        <w:jc w:val="both"/>
        <w:rPr>
          <w:sz w:val="28"/>
          <w:szCs w:val="28"/>
        </w:rPr>
      </w:pPr>
    </w:p>
    <w:p w:rsidR="00270A9F" w:rsidRPr="00292760" w:rsidRDefault="00270A9F" w:rsidP="00A85E77">
      <w:pPr>
        <w:ind w:firstLine="540"/>
        <w:jc w:val="both"/>
        <w:rPr>
          <w:sz w:val="28"/>
          <w:szCs w:val="28"/>
          <w:lang w:val="kk-KZ"/>
        </w:rPr>
      </w:pPr>
      <w:r>
        <w:rPr>
          <w:sz w:val="28"/>
          <w:szCs w:val="28"/>
          <w:lang w:val="kk-KZ"/>
        </w:rPr>
        <w:t>Тендерлік құжаттарға өзгерістер енгізілген жоқ.</w:t>
      </w:r>
    </w:p>
    <w:p w:rsidR="00270A9F" w:rsidRDefault="00270A9F" w:rsidP="00472C86">
      <w:pPr>
        <w:ind w:firstLine="540"/>
        <w:jc w:val="both"/>
        <w:rPr>
          <w:sz w:val="28"/>
          <w:szCs w:val="28"/>
        </w:rPr>
      </w:pPr>
      <w:r w:rsidRPr="0010719E">
        <w:rPr>
          <w:b/>
          <w:bCs/>
          <w:sz w:val="28"/>
          <w:szCs w:val="28"/>
        </w:rPr>
        <w:t>1.</w:t>
      </w:r>
      <w:r>
        <w:rPr>
          <w:sz w:val="28"/>
          <w:szCs w:val="28"/>
          <w:lang w:val="kk-KZ"/>
        </w:rPr>
        <w:t>Сатып алуға бөлінген ақша</w:t>
      </w:r>
      <w:r>
        <w:rPr>
          <w:sz w:val="28"/>
          <w:szCs w:val="28"/>
        </w:rPr>
        <w:t xml:space="preserve"> – 17 000 000(</w:t>
      </w:r>
      <w:r>
        <w:rPr>
          <w:sz w:val="28"/>
          <w:szCs w:val="28"/>
          <w:lang w:val="kk-KZ"/>
        </w:rPr>
        <w:t>он жеті</w:t>
      </w:r>
      <w:r>
        <w:rPr>
          <w:sz w:val="28"/>
          <w:szCs w:val="28"/>
        </w:rPr>
        <w:t xml:space="preserve"> миллион) те</w:t>
      </w:r>
      <w:r>
        <w:rPr>
          <w:sz w:val="28"/>
          <w:szCs w:val="28"/>
          <w:lang w:val="kk-KZ"/>
        </w:rPr>
        <w:t>ң</w:t>
      </w:r>
      <w:r>
        <w:rPr>
          <w:sz w:val="28"/>
          <w:szCs w:val="28"/>
        </w:rPr>
        <w:t xml:space="preserve">ге. </w:t>
      </w:r>
    </w:p>
    <w:p w:rsidR="00270A9F" w:rsidRPr="00292760" w:rsidRDefault="00270A9F" w:rsidP="00472C86">
      <w:pPr>
        <w:ind w:firstLine="540"/>
        <w:jc w:val="both"/>
        <w:rPr>
          <w:sz w:val="28"/>
          <w:szCs w:val="28"/>
          <w:lang w:val="kk-KZ"/>
        </w:rPr>
      </w:pPr>
      <w:r w:rsidRPr="0010719E">
        <w:rPr>
          <w:b/>
          <w:bCs/>
          <w:sz w:val="28"/>
          <w:szCs w:val="28"/>
        </w:rPr>
        <w:t>2.</w:t>
      </w:r>
      <w:r>
        <w:rPr>
          <w:b/>
          <w:bCs/>
          <w:sz w:val="28"/>
          <w:szCs w:val="28"/>
          <w:lang w:val="kk-KZ"/>
        </w:rPr>
        <w:t>Тендерге қатысу үшін тендерлік өтінімдерді келесі әлеуетті жеткізушілер ұсынды</w:t>
      </w:r>
      <w:r>
        <w:rPr>
          <w:sz w:val="28"/>
          <w:szCs w:val="28"/>
          <w:lang w:val="kk-KZ"/>
        </w:rPr>
        <w:t>:</w:t>
      </w:r>
    </w:p>
    <w:p w:rsidR="00270A9F" w:rsidRDefault="00270A9F" w:rsidP="00A85E77">
      <w:pPr>
        <w:pStyle w:val="BodyTextIndent"/>
        <w:ind w:firstLine="540"/>
      </w:pP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2521"/>
        <w:gridCol w:w="4862"/>
        <w:gridCol w:w="1437"/>
      </w:tblGrid>
      <w:tr w:rsidR="00270A9F">
        <w:trPr>
          <w:trHeight w:val="320"/>
        </w:trPr>
        <w:tc>
          <w:tcPr>
            <w:tcW w:w="540" w:type="dxa"/>
          </w:tcPr>
          <w:p w:rsidR="00270A9F" w:rsidRDefault="00270A9F">
            <w:pPr>
              <w:pStyle w:val="BodyTextIndent"/>
              <w:ind w:firstLine="0"/>
              <w:jc w:val="center"/>
              <w:rPr>
                <w:b/>
                <w:bCs/>
                <w:sz w:val="24"/>
                <w:szCs w:val="24"/>
              </w:rPr>
            </w:pPr>
            <w:r>
              <w:rPr>
                <w:b/>
                <w:bCs/>
                <w:sz w:val="24"/>
                <w:szCs w:val="24"/>
              </w:rPr>
              <w:t>№</w:t>
            </w:r>
          </w:p>
          <w:p w:rsidR="00270A9F" w:rsidRDefault="00270A9F">
            <w:pPr>
              <w:pStyle w:val="BodyTextIndent"/>
              <w:ind w:firstLine="0"/>
              <w:jc w:val="center"/>
              <w:rPr>
                <w:b/>
                <w:bCs/>
                <w:sz w:val="24"/>
                <w:szCs w:val="24"/>
              </w:rPr>
            </w:pPr>
            <w:r>
              <w:rPr>
                <w:b/>
                <w:bCs/>
                <w:sz w:val="24"/>
                <w:szCs w:val="24"/>
              </w:rPr>
              <w:t>п/п</w:t>
            </w:r>
          </w:p>
        </w:tc>
        <w:tc>
          <w:tcPr>
            <w:tcW w:w="2521" w:type="dxa"/>
            <w:vAlign w:val="center"/>
          </w:tcPr>
          <w:p w:rsidR="00270A9F" w:rsidRPr="00292760" w:rsidRDefault="00270A9F">
            <w:pPr>
              <w:pStyle w:val="BodyTextIndent"/>
              <w:ind w:firstLine="0"/>
              <w:jc w:val="center"/>
              <w:rPr>
                <w:b/>
                <w:bCs/>
                <w:sz w:val="24"/>
                <w:szCs w:val="24"/>
                <w:lang w:val="kk-KZ"/>
              </w:rPr>
            </w:pPr>
            <w:r>
              <w:rPr>
                <w:b/>
                <w:bCs/>
                <w:sz w:val="24"/>
                <w:szCs w:val="24"/>
                <w:lang w:val="kk-KZ"/>
              </w:rPr>
              <w:t>Жеткізушінің атауы</w:t>
            </w:r>
          </w:p>
        </w:tc>
        <w:tc>
          <w:tcPr>
            <w:tcW w:w="4862" w:type="dxa"/>
            <w:vAlign w:val="center"/>
          </w:tcPr>
          <w:p w:rsidR="00270A9F" w:rsidRPr="00292760" w:rsidRDefault="00270A9F">
            <w:pPr>
              <w:pStyle w:val="BodyTextIndent"/>
              <w:ind w:firstLine="0"/>
              <w:jc w:val="center"/>
              <w:rPr>
                <w:b/>
                <w:bCs/>
                <w:sz w:val="24"/>
                <w:szCs w:val="24"/>
                <w:lang w:val="kk-KZ"/>
              </w:rPr>
            </w:pPr>
            <w:r>
              <w:rPr>
                <w:b/>
                <w:bCs/>
                <w:sz w:val="24"/>
                <w:szCs w:val="24"/>
                <w:lang w:val="kk-KZ"/>
              </w:rPr>
              <w:t>Жеткізушінің мекенжайы</w:t>
            </w:r>
          </w:p>
        </w:tc>
        <w:tc>
          <w:tcPr>
            <w:tcW w:w="1437" w:type="dxa"/>
            <w:vAlign w:val="center"/>
          </w:tcPr>
          <w:p w:rsidR="00270A9F" w:rsidRPr="00292760" w:rsidRDefault="00270A9F">
            <w:pPr>
              <w:pStyle w:val="BodyTextIndent"/>
              <w:ind w:firstLine="0"/>
              <w:jc w:val="center"/>
              <w:rPr>
                <w:b/>
                <w:bCs/>
                <w:sz w:val="24"/>
                <w:szCs w:val="24"/>
                <w:lang w:val="kk-KZ"/>
              </w:rPr>
            </w:pPr>
            <w:r>
              <w:rPr>
                <w:b/>
                <w:bCs/>
                <w:sz w:val="24"/>
                <w:szCs w:val="24"/>
                <w:lang w:val="kk-KZ"/>
              </w:rPr>
              <w:t>Жеткізудің күні және уақыты</w:t>
            </w:r>
          </w:p>
        </w:tc>
      </w:tr>
      <w:tr w:rsidR="00270A9F">
        <w:trPr>
          <w:trHeight w:val="320"/>
        </w:trPr>
        <w:tc>
          <w:tcPr>
            <w:tcW w:w="540" w:type="dxa"/>
            <w:vAlign w:val="center"/>
          </w:tcPr>
          <w:p w:rsidR="00270A9F" w:rsidRPr="002226E4" w:rsidRDefault="00270A9F" w:rsidP="004B5045">
            <w:pPr>
              <w:pStyle w:val="BodyTextIndent"/>
              <w:ind w:firstLine="0"/>
              <w:jc w:val="center"/>
              <w:rPr>
                <w:sz w:val="24"/>
                <w:szCs w:val="24"/>
              </w:rPr>
            </w:pPr>
            <w:r>
              <w:rPr>
                <w:sz w:val="24"/>
                <w:szCs w:val="24"/>
              </w:rPr>
              <w:t>1</w:t>
            </w:r>
          </w:p>
        </w:tc>
        <w:tc>
          <w:tcPr>
            <w:tcW w:w="2521" w:type="dxa"/>
            <w:vAlign w:val="center"/>
          </w:tcPr>
          <w:p w:rsidR="00270A9F" w:rsidRPr="00292760" w:rsidRDefault="00270A9F" w:rsidP="00292760">
            <w:pPr>
              <w:spacing w:before="28" w:after="28"/>
              <w:rPr>
                <w:lang w:val="kk-KZ"/>
              </w:rPr>
            </w:pPr>
            <w:r w:rsidRPr="00CF45D0">
              <w:rPr>
                <w:color w:val="000000"/>
              </w:rPr>
              <w:t>«Диагаль»</w:t>
            </w:r>
            <w:r>
              <w:rPr>
                <w:color w:val="000000"/>
                <w:lang w:val="kk-KZ"/>
              </w:rPr>
              <w:t>ЖШС</w:t>
            </w:r>
          </w:p>
          <w:p w:rsidR="00270A9F" w:rsidRPr="002A6F7B" w:rsidRDefault="00270A9F" w:rsidP="004B5045">
            <w:pPr>
              <w:pStyle w:val="BodyTextIndent"/>
              <w:ind w:firstLine="0"/>
              <w:jc w:val="left"/>
              <w:rPr>
                <w:b/>
                <w:bCs/>
                <w:sz w:val="24"/>
                <w:szCs w:val="24"/>
                <w:highlight w:val="yellow"/>
              </w:rPr>
            </w:pPr>
          </w:p>
        </w:tc>
        <w:tc>
          <w:tcPr>
            <w:tcW w:w="4862" w:type="dxa"/>
            <w:vAlign w:val="center"/>
          </w:tcPr>
          <w:p w:rsidR="00270A9F" w:rsidRPr="00D50B15" w:rsidRDefault="00270A9F" w:rsidP="004B5045">
            <w:pPr>
              <w:pStyle w:val="BodyTextIndent"/>
              <w:ind w:firstLine="0"/>
              <w:jc w:val="left"/>
              <w:rPr>
                <w:sz w:val="24"/>
                <w:szCs w:val="24"/>
              </w:rPr>
            </w:pPr>
            <w:r w:rsidRPr="00D50B15">
              <w:rPr>
                <w:sz w:val="24"/>
                <w:szCs w:val="24"/>
              </w:rPr>
              <w:t>Астана</w:t>
            </w:r>
            <w:r>
              <w:rPr>
                <w:sz w:val="24"/>
                <w:szCs w:val="24"/>
                <w:lang w:val="kk-KZ"/>
              </w:rPr>
              <w:t xml:space="preserve"> қ</w:t>
            </w:r>
            <w:r>
              <w:rPr>
                <w:sz w:val="24"/>
                <w:szCs w:val="24"/>
              </w:rPr>
              <w:t xml:space="preserve">, </w:t>
            </w:r>
            <w:r>
              <w:rPr>
                <w:sz w:val="24"/>
                <w:szCs w:val="24"/>
                <w:lang w:val="kk-KZ"/>
              </w:rPr>
              <w:t>Оңт</w:t>
            </w:r>
            <w:r>
              <w:rPr>
                <w:sz w:val="24"/>
                <w:szCs w:val="24"/>
              </w:rPr>
              <w:t>-</w:t>
            </w:r>
            <w:r>
              <w:rPr>
                <w:sz w:val="24"/>
                <w:szCs w:val="24"/>
                <w:lang w:val="kk-KZ"/>
              </w:rPr>
              <w:t>Шығыс шағын ауданы</w:t>
            </w:r>
            <w:r>
              <w:rPr>
                <w:sz w:val="24"/>
                <w:szCs w:val="24"/>
              </w:rPr>
              <w:t xml:space="preserve">, </w:t>
            </w:r>
            <w:r w:rsidRPr="00D50B15">
              <w:rPr>
                <w:sz w:val="24"/>
                <w:szCs w:val="24"/>
              </w:rPr>
              <w:t xml:space="preserve"> Жанкент</w:t>
            </w:r>
            <w:r>
              <w:rPr>
                <w:sz w:val="24"/>
                <w:szCs w:val="24"/>
                <w:lang w:val="kk-KZ"/>
              </w:rPr>
              <w:t xml:space="preserve"> көшесі</w:t>
            </w:r>
            <w:r w:rsidRPr="00D50B15">
              <w:rPr>
                <w:sz w:val="24"/>
                <w:szCs w:val="24"/>
              </w:rPr>
              <w:t>,88</w:t>
            </w:r>
          </w:p>
        </w:tc>
        <w:tc>
          <w:tcPr>
            <w:tcW w:w="1437" w:type="dxa"/>
            <w:vAlign w:val="center"/>
          </w:tcPr>
          <w:p w:rsidR="00270A9F" w:rsidRPr="00292760" w:rsidRDefault="00270A9F" w:rsidP="004B5045">
            <w:pPr>
              <w:pStyle w:val="BodyTextIndent"/>
              <w:ind w:firstLine="0"/>
              <w:jc w:val="center"/>
              <w:rPr>
                <w:sz w:val="24"/>
                <w:szCs w:val="24"/>
                <w:lang w:val="kk-KZ"/>
              </w:rPr>
            </w:pPr>
            <w:r>
              <w:rPr>
                <w:sz w:val="24"/>
                <w:szCs w:val="24"/>
              </w:rPr>
              <w:t>06.03.2017</w:t>
            </w:r>
            <w:r>
              <w:rPr>
                <w:sz w:val="24"/>
                <w:szCs w:val="24"/>
                <w:lang w:val="kk-KZ"/>
              </w:rPr>
              <w:t>ж</w:t>
            </w:r>
          </w:p>
          <w:p w:rsidR="00270A9F" w:rsidRPr="00D50B15" w:rsidRDefault="00270A9F" w:rsidP="004B5045">
            <w:pPr>
              <w:pStyle w:val="BodyTextIndent"/>
              <w:ind w:firstLine="0"/>
              <w:jc w:val="center"/>
              <w:rPr>
                <w:sz w:val="24"/>
                <w:szCs w:val="24"/>
              </w:rPr>
            </w:pPr>
            <w:r w:rsidRPr="00D50B15">
              <w:rPr>
                <w:sz w:val="24"/>
                <w:szCs w:val="24"/>
              </w:rPr>
              <w:t>14:28 мин.</w:t>
            </w:r>
          </w:p>
        </w:tc>
      </w:tr>
    </w:tbl>
    <w:p w:rsidR="00270A9F" w:rsidRPr="00CC093E" w:rsidRDefault="00270A9F" w:rsidP="00CC093E">
      <w:pPr>
        <w:pStyle w:val="Heading3"/>
        <w:spacing w:before="0" w:beforeAutospacing="0" w:after="0"/>
        <w:jc w:val="both"/>
        <w:rPr>
          <w:b w:val="0"/>
          <w:bCs w:val="0"/>
          <w:sz w:val="24"/>
          <w:szCs w:val="24"/>
          <w:lang w:val="kk-KZ"/>
        </w:rPr>
      </w:pPr>
      <w:r w:rsidRPr="00CC093E">
        <w:rPr>
          <w:b w:val="0"/>
          <w:bCs w:val="0"/>
        </w:rPr>
        <w:t xml:space="preserve">         3. «Диагаль»</w:t>
      </w:r>
      <w:r w:rsidRPr="00CC093E">
        <w:rPr>
          <w:b w:val="0"/>
          <w:bCs w:val="0"/>
          <w:lang w:val="kk-KZ"/>
        </w:rPr>
        <w:t xml:space="preserve">ЖШС әлеуетті жеткізушісі   </w:t>
      </w:r>
      <w:r w:rsidRPr="00CC093E">
        <w:rPr>
          <w:b w:val="0"/>
          <w:bCs w:val="0"/>
        </w:rPr>
        <w:t>Қазақстан Республикасы Үкіметінің  2009 жылғы 30 қазанда №1729 қаулысымен бекітілген</w:t>
      </w:r>
      <w:r w:rsidRPr="00CC093E">
        <w:rPr>
          <w:b w:val="0"/>
          <w:bCs w:val="0"/>
          <w:lang w:val="kk-KZ"/>
        </w:rPr>
        <w:t xml:space="preserve"> (Одан әрі –Ереже)</w:t>
      </w:r>
      <w:r w:rsidRPr="00CC093E">
        <w:rPr>
          <w:b w:val="0"/>
          <w:bCs w:val="0"/>
        </w:rPr>
        <w:t xml:space="preserve"> міндетті әлеуметтік медициналық сақтандыру жүйесінде,  тегін медициналық көмектің кепілді көлемін көрсету бойынша фармацевтикалық қызметтерді, медициналық техниканы және мақсаттағы бұйымдарды,    профилактикалық  (иммунобиологиялық, диагностикалық, зарарсыздандыратын) препараттарды, дәрілік заттарды сатып алу ұйымдастыру және өткізу Ережелеріне сәйкес</w:t>
      </w:r>
      <w:r w:rsidRPr="00CC093E">
        <w:rPr>
          <w:b w:val="0"/>
          <w:bCs w:val="0"/>
          <w:lang w:val="kk-KZ"/>
        </w:rPr>
        <w:t xml:space="preserve"> тендерлік құжаттармен ұсыныс жасалған </w:t>
      </w:r>
      <w:r w:rsidRPr="00CC093E">
        <w:rPr>
          <w:b w:val="0"/>
          <w:bCs w:val="0"/>
          <w:sz w:val="28"/>
          <w:szCs w:val="28"/>
          <w:lang w:val="kk-KZ"/>
        </w:rPr>
        <w:t>талаптарға сай.</w:t>
      </w:r>
    </w:p>
    <w:p w:rsidR="00270A9F" w:rsidRDefault="00270A9F" w:rsidP="00A85E77">
      <w:pPr>
        <w:pStyle w:val="BodyTextIndent"/>
        <w:ind w:firstLine="0"/>
        <w:rPr>
          <w:lang w:val="kk-KZ"/>
        </w:rPr>
      </w:pPr>
    </w:p>
    <w:p w:rsidR="00270A9F" w:rsidRDefault="00270A9F" w:rsidP="00A85E77">
      <w:pPr>
        <w:pStyle w:val="BodyTextIndent"/>
        <w:ind w:firstLine="0"/>
        <w:rPr>
          <w:lang w:val="kk-KZ"/>
        </w:rPr>
      </w:pPr>
    </w:p>
    <w:p w:rsidR="00270A9F" w:rsidRDefault="00270A9F" w:rsidP="00A85E77">
      <w:pPr>
        <w:pStyle w:val="BodyTextIndent"/>
        <w:ind w:firstLine="0"/>
        <w:rPr>
          <w:lang w:val="kk-KZ"/>
        </w:rPr>
      </w:pPr>
    </w:p>
    <w:p w:rsidR="00270A9F" w:rsidRPr="00CC093E" w:rsidRDefault="00270A9F" w:rsidP="00A85E77">
      <w:pPr>
        <w:pStyle w:val="BodyTextIndent"/>
        <w:ind w:firstLine="0"/>
        <w:rPr>
          <w:lang w:val="kk-KZ"/>
        </w:rPr>
      </w:pPr>
    </w:p>
    <w:p w:rsidR="00270A9F" w:rsidRDefault="00270A9F" w:rsidP="00A85E77">
      <w:pPr>
        <w:pStyle w:val="BodyTextIndent"/>
        <w:ind w:firstLine="0"/>
      </w:pPr>
    </w:p>
    <w:p w:rsidR="00270A9F" w:rsidRDefault="00270A9F" w:rsidP="00A85E77">
      <w:pPr>
        <w:pStyle w:val="BodyTextIndent"/>
        <w:ind w:firstLine="0"/>
      </w:pPr>
    </w:p>
    <w:p w:rsidR="00270A9F" w:rsidRDefault="00270A9F" w:rsidP="00A85E77">
      <w:pPr>
        <w:pStyle w:val="BodyTextIndent"/>
        <w:ind w:firstLine="0"/>
      </w:pPr>
    </w:p>
    <w:p w:rsidR="00270A9F" w:rsidRDefault="00270A9F" w:rsidP="00A85E77">
      <w:pPr>
        <w:pStyle w:val="BodyTextIndent"/>
        <w:ind w:firstLine="0"/>
      </w:pPr>
      <w:r>
        <w:t xml:space="preserve"> </w:t>
      </w:r>
    </w:p>
    <w:p w:rsidR="00270A9F" w:rsidRDefault="00270A9F" w:rsidP="00A85E77">
      <w:pPr>
        <w:pStyle w:val="BodyTextIndent"/>
        <w:ind w:firstLine="540"/>
      </w:pPr>
      <w:r w:rsidRPr="00613816">
        <w:rPr>
          <w:b/>
          <w:bCs/>
        </w:rPr>
        <w:t xml:space="preserve">4. </w:t>
      </w:r>
      <w:r>
        <w:rPr>
          <w:lang w:val="kk-KZ"/>
        </w:rPr>
        <w:t>Ұсынылған тауар</w:t>
      </w:r>
      <w:r>
        <w:t>:</w:t>
      </w:r>
    </w:p>
    <w:p w:rsidR="00270A9F" w:rsidRDefault="00270A9F" w:rsidP="00A85E77">
      <w:pPr>
        <w:pStyle w:val="BodyTextIndent"/>
        <w:ind w:firstLine="540"/>
      </w:pPr>
    </w:p>
    <w:tbl>
      <w:tblPr>
        <w:tblW w:w="89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4"/>
        <w:gridCol w:w="2552"/>
        <w:gridCol w:w="1840"/>
        <w:gridCol w:w="1275"/>
        <w:gridCol w:w="1275"/>
        <w:gridCol w:w="1278"/>
      </w:tblGrid>
      <w:tr w:rsidR="00270A9F">
        <w:trPr>
          <w:trHeight w:val="345"/>
        </w:trPr>
        <w:tc>
          <w:tcPr>
            <w:tcW w:w="8934" w:type="dxa"/>
            <w:gridSpan w:val="6"/>
            <w:vAlign w:val="center"/>
          </w:tcPr>
          <w:p w:rsidR="00270A9F" w:rsidRPr="00CC093E" w:rsidRDefault="00270A9F" w:rsidP="00240D58">
            <w:pPr>
              <w:spacing w:before="28" w:after="28"/>
              <w:jc w:val="center"/>
              <w:rPr>
                <w:lang w:val="kk-KZ"/>
              </w:rPr>
            </w:pPr>
            <w:r w:rsidRPr="00CF45D0">
              <w:rPr>
                <w:color w:val="000000"/>
              </w:rPr>
              <w:t>«Диагаль»</w:t>
            </w:r>
            <w:r>
              <w:rPr>
                <w:color w:val="000000"/>
                <w:lang w:val="kk-KZ"/>
              </w:rPr>
              <w:t xml:space="preserve"> ЖШС</w:t>
            </w:r>
          </w:p>
          <w:p w:rsidR="00270A9F" w:rsidRDefault="00270A9F" w:rsidP="00240D58">
            <w:pPr>
              <w:spacing w:after="200" w:line="276" w:lineRule="auto"/>
              <w:jc w:val="center"/>
            </w:pPr>
          </w:p>
        </w:tc>
      </w:tr>
      <w:tr w:rsidR="00270A9F" w:rsidRPr="00FB5D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714" w:type="dxa"/>
            <w:tcBorders>
              <w:top w:val="single" w:sz="4" w:space="0" w:color="auto"/>
              <w:left w:val="single" w:sz="4" w:space="0" w:color="auto"/>
              <w:bottom w:val="single" w:sz="4" w:space="0" w:color="auto"/>
              <w:right w:val="single" w:sz="4" w:space="0" w:color="auto"/>
            </w:tcBorders>
            <w:noWrap/>
          </w:tcPr>
          <w:p w:rsidR="00270A9F" w:rsidRPr="00FB5DD4" w:rsidRDefault="00270A9F" w:rsidP="00792773">
            <w:pPr>
              <w:jc w:val="center"/>
            </w:pPr>
            <w:r w:rsidRPr="00FB5DD4">
              <w:t>№</w:t>
            </w:r>
          </w:p>
        </w:tc>
        <w:tc>
          <w:tcPr>
            <w:tcW w:w="2552" w:type="dxa"/>
            <w:tcBorders>
              <w:top w:val="single" w:sz="4" w:space="0" w:color="auto"/>
              <w:left w:val="nil"/>
              <w:bottom w:val="single" w:sz="4" w:space="0" w:color="auto"/>
              <w:right w:val="single" w:sz="4" w:space="0" w:color="auto"/>
            </w:tcBorders>
          </w:tcPr>
          <w:p w:rsidR="00270A9F" w:rsidRPr="00CC093E" w:rsidRDefault="00270A9F" w:rsidP="00792773">
            <w:pPr>
              <w:jc w:val="center"/>
              <w:rPr>
                <w:lang w:val="kk-KZ"/>
              </w:rPr>
            </w:pPr>
            <w:r>
              <w:rPr>
                <w:lang w:val="kk-KZ"/>
              </w:rPr>
              <w:t>Сауда атауы</w:t>
            </w:r>
          </w:p>
        </w:tc>
        <w:tc>
          <w:tcPr>
            <w:tcW w:w="1840" w:type="dxa"/>
            <w:tcBorders>
              <w:top w:val="single" w:sz="4" w:space="0" w:color="auto"/>
              <w:left w:val="nil"/>
              <w:bottom w:val="single" w:sz="4" w:space="0" w:color="auto"/>
              <w:right w:val="single" w:sz="4" w:space="0" w:color="auto"/>
            </w:tcBorders>
          </w:tcPr>
          <w:p w:rsidR="00270A9F" w:rsidRPr="00CC093E" w:rsidRDefault="00270A9F" w:rsidP="00792773">
            <w:pPr>
              <w:jc w:val="center"/>
              <w:rPr>
                <w:lang w:val="kk-KZ"/>
              </w:rPr>
            </w:pPr>
            <w:r>
              <w:rPr>
                <w:lang w:val="kk-KZ"/>
              </w:rPr>
              <w:t>Өндіруші</w:t>
            </w:r>
          </w:p>
        </w:tc>
        <w:tc>
          <w:tcPr>
            <w:tcW w:w="1275" w:type="dxa"/>
            <w:tcBorders>
              <w:top w:val="single" w:sz="4" w:space="0" w:color="auto"/>
              <w:left w:val="single" w:sz="4" w:space="0" w:color="auto"/>
              <w:bottom w:val="single" w:sz="4" w:space="0" w:color="auto"/>
              <w:right w:val="single" w:sz="4" w:space="0" w:color="auto"/>
            </w:tcBorders>
          </w:tcPr>
          <w:p w:rsidR="00270A9F" w:rsidRPr="00CC093E" w:rsidRDefault="00270A9F" w:rsidP="00CC093E">
            <w:pPr>
              <w:jc w:val="center"/>
              <w:rPr>
                <w:lang w:val="kk-KZ"/>
              </w:rPr>
            </w:pPr>
            <w:r>
              <w:rPr>
                <w:lang w:val="kk-KZ"/>
              </w:rPr>
              <w:t>Саны</w:t>
            </w:r>
          </w:p>
        </w:tc>
        <w:tc>
          <w:tcPr>
            <w:tcW w:w="1275" w:type="dxa"/>
            <w:tcBorders>
              <w:top w:val="single" w:sz="4" w:space="0" w:color="auto"/>
              <w:left w:val="nil"/>
              <w:bottom w:val="single" w:sz="4" w:space="0" w:color="auto"/>
              <w:right w:val="single" w:sz="4" w:space="0" w:color="auto"/>
            </w:tcBorders>
          </w:tcPr>
          <w:p w:rsidR="00270A9F" w:rsidRPr="00CC093E" w:rsidRDefault="00270A9F" w:rsidP="00792773">
            <w:pPr>
              <w:jc w:val="center"/>
              <w:rPr>
                <w:lang w:val="kk-KZ"/>
              </w:rPr>
            </w:pPr>
            <w:r>
              <w:rPr>
                <w:lang w:val="kk-KZ"/>
              </w:rPr>
              <w:t>Құны</w:t>
            </w:r>
            <w:r>
              <w:t>, те</w:t>
            </w:r>
            <w:r>
              <w:rPr>
                <w:lang w:val="kk-KZ"/>
              </w:rPr>
              <w:t>ң</w:t>
            </w:r>
            <w:r w:rsidRPr="00FB5DD4">
              <w:t>ге</w:t>
            </w:r>
            <w:r>
              <w:rPr>
                <w:lang w:val="kk-KZ"/>
              </w:rPr>
              <w:t>де</w:t>
            </w:r>
          </w:p>
        </w:tc>
        <w:tc>
          <w:tcPr>
            <w:tcW w:w="1278" w:type="dxa"/>
            <w:tcBorders>
              <w:top w:val="single" w:sz="4" w:space="0" w:color="auto"/>
              <w:left w:val="nil"/>
              <w:bottom w:val="single" w:sz="4" w:space="0" w:color="auto"/>
              <w:right w:val="single" w:sz="4" w:space="0" w:color="auto"/>
            </w:tcBorders>
          </w:tcPr>
          <w:p w:rsidR="00270A9F" w:rsidRPr="00CC093E" w:rsidRDefault="00270A9F" w:rsidP="00792773">
            <w:pPr>
              <w:jc w:val="center"/>
              <w:rPr>
                <w:lang w:val="kk-KZ"/>
              </w:rPr>
            </w:pPr>
            <w:r>
              <w:t>С</w:t>
            </w:r>
            <w:r>
              <w:rPr>
                <w:lang w:val="kk-KZ"/>
              </w:rPr>
              <w:t>ома</w:t>
            </w:r>
          </w:p>
          <w:p w:rsidR="00270A9F" w:rsidRPr="00CC093E" w:rsidRDefault="00270A9F" w:rsidP="00792773">
            <w:pPr>
              <w:jc w:val="center"/>
              <w:rPr>
                <w:lang w:val="kk-KZ"/>
              </w:rPr>
            </w:pPr>
            <w:r>
              <w:t>те</w:t>
            </w:r>
            <w:r>
              <w:rPr>
                <w:lang w:val="kk-KZ"/>
              </w:rPr>
              <w:t>ң</w:t>
            </w:r>
            <w:r w:rsidRPr="00FB5DD4">
              <w:t>ге</w:t>
            </w:r>
            <w:r>
              <w:rPr>
                <w:lang w:val="kk-KZ"/>
              </w:rPr>
              <w:t>де</w:t>
            </w:r>
          </w:p>
        </w:tc>
      </w:tr>
      <w:tr w:rsidR="00270A9F" w:rsidRPr="00FB5D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714" w:type="dxa"/>
            <w:tcBorders>
              <w:top w:val="single" w:sz="4" w:space="0" w:color="auto"/>
              <w:left w:val="single" w:sz="4" w:space="0" w:color="auto"/>
              <w:bottom w:val="single" w:sz="4" w:space="0" w:color="auto"/>
              <w:right w:val="single" w:sz="4" w:space="0" w:color="auto"/>
            </w:tcBorders>
            <w:noWrap/>
            <w:vAlign w:val="center"/>
          </w:tcPr>
          <w:p w:rsidR="00270A9F" w:rsidRPr="00FB5DD4" w:rsidRDefault="00270A9F" w:rsidP="00792773">
            <w:pPr>
              <w:jc w:val="center"/>
            </w:pPr>
            <w:r w:rsidRPr="00FB5DD4">
              <w:rPr>
                <w:sz w:val="22"/>
                <w:szCs w:val="22"/>
              </w:rPr>
              <w:t>1</w:t>
            </w:r>
          </w:p>
        </w:tc>
        <w:tc>
          <w:tcPr>
            <w:tcW w:w="2552" w:type="dxa"/>
            <w:tcBorders>
              <w:top w:val="single" w:sz="4" w:space="0" w:color="auto"/>
              <w:left w:val="nil"/>
              <w:bottom w:val="single" w:sz="4" w:space="0" w:color="auto"/>
              <w:right w:val="single" w:sz="4" w:space="0" w:color="auto"/>
            </w:tcBorders>
          </w:tcPr>
          <w:p w:rsidR="00270A9F" w:rsidRPr="00FB5DD4" w:rsidRDefault="00270A9F" w:rsidP="00792773">
            <w:pPr>
              <w:jc w:val="center"/>
            </w:pPr>
            <w:r>
              <w:t xml:space="preserve"> анестезиологи</w:t>
            </w:r>
            <w:r>
              <w:rPr>
                <w:lang w:val="kk-KZ"/>
              </w:rPr>
              <w:t>ялық қондырғы</w:t>
            </w:r>
            <w:r w:rsidRPr="00FB5DD4">
              <w:t xml:space="preserve"> :</w:t>
            </w:r>
            <w:r w:rsidRPr="00FB5DD4">
              <w:rPr>
                <w:b/>
                <w:bCs/>
                <w:color w:val="000000"/>
                <w:sz w:val="22"/>
                <w:szCs w:val="22"/>
              </w:rPr>
              <w:t xml:space="preserve"> </w:t>
            </w:r>
            <w:r w:rsidRPr="0032052E">
              <w:rPr>
                <w:b/>
                <w:bCs/>
                <w:color w:val="000000"/>
                <w:sz w:val="22"/>
                <w:szCs w:val="22"/>
              </w:rPr>
              <w:t>«</w:t>
            </w:r>
            <w:r w:rsidRPr="0024330C">
              <w:rPr>
                <w:color w:val="000000"/>
                <w:sz w:val="22"/>
                <w:szCs w:val="22"/>
                <w:lang w:val="en-US"/>
              </w:rPr>
              <w:t>Fabius Plus</w:t>
            </w:r>
            <w:r w:rsidRPr="0032052E">
              <w:rPr>
                <w:b/>
                <w:bCs/>
                <w:color w:val="000000"/>
                <w:sz w:val="22"/>
                <w:szCs w:val="22"/>
              </w:rPr>
              <w:t>»</w:t>
            </w:r>
          </w:p>
        </w:tc>
        <w:tc>
          <w:tcPr>
            <w:tcW w:w="1840" w:type="dxa"/>
            <w:tcBorders>
              <w:top w:val="single" w:sz="4" w:space="0" w:color="auto"/>
              <w:left w:val="nil"/>
              <w:bottom w:val="single" w:sz="4" w:space="0" w:color="auto"/>
              <w:right w:val="single" w:sz="4" w:space="0" w:color="auto"/>
            </w:tcBorders>
          </w:tcPr>
          <w:p w:rsidR="00270A9F" w:rsidRPr="00900DBE" w:rsidRDefault="00270A9F" w:rsidP="00792773">
            <w:pPr>
              <w:rPr>
                <w:lang w:val="en-US"/>
              </w:rPr>
            </w:pPr>
            <w:r w:rsidRPr="00FB5DD4">
              <w:rPr>
                <w:sz w:val="22"/>
                <w:szCs w:val="22"/>
                <w:lang w:val="en-US"/>
              </w:rPr>
              <w:t>Dragerwerk</w:t>
            </w:r>
            <w:r w:rsidRPr="00900DBE">
              <w:rPr>
                <w:sz w:val="22"/>
                <w:szCs w:val="22"/>
                <w:lang w:val="en-US"/>
              </w:rPr>
              <w:t xml:space="preserve"> </w:t>
            </w:r>
            <w:r w:rsidRPr="00FB5DD4">
              <w:rPr>
                <w:sz w:val="22"/>
                <w:szCs w:val="22"/>
                <w:lang w:val="en-US"/>
              </w:rPr>
              <w:t>AG</w:t>
            </w:r>
            <w:r w:rsidRPr="00900DBE">
              <w:rPr>
                <w:sz w:val="22"/>
                <w:szCs w:val="22"/>
                <w:lang w:val="en-US"/>
              </w:rPr>
              <w:t>&amp;</w:t>
            </w:r>
            <w:r w:rsidRPr="00FB5DD4">
              <w:rPr>
                <w:sz w:val="22"/>
                <w:szCs w:val="22"/>
                <w:lang w:val="en-US"/>
              </w:rPr>
              <w:t>Co</w:t>
            </w:r>
            <w:r w:rsidRPr="00900DBE">
              <w:rPr>
                <w:sz w:val="22"/>
                <w:szCs w:val="22"/>
                <w:lang w:val="en-US"/>
              </w:rPr>
              <w:t>.</w:t>
            </w:r>
            <w:r w:rsidRPr="00FB5DD4">
              <w:rPr>
                <w:sz w:val="22"/>
                <w:szCs w:val="22"/>
                <w:lang w:val="en-US"/>
              </w:rPr>
              <w:t>KGaA</w:t>
            </w:r>
          </w:p>
          <w:p w:rsidR="00270A9F" w:rsidRPr="00900DBE" w:rsidRDefault="00270A9F" w:rsidP="00792773">
            <w:pPr>
              <w:rPr>
                <w:lang w:val="en-US"/>
              </w:rPr>
            </w:pPr>
            <w:r w:rsidRPr="00FB5DD4">
              <w:rPr>
                <w:sz w:val="22"/>
                <w:szCs w:val="22"/>
              </w:rPr>
              <w:t>Германия</w:t>
            </w:r>
          </w:p>
        </w:tc>
        <w:tc>
          <w:tcPr>
            <w:tcW w:w="1275" w:type="dxa"/>
            <w:tcBorders>
              <w:top w:val="single" w:sz="4" w:space="0" w:color="auto"/>
              <w:left w:val="single" w:sz="4" w:space="0" w:color="auto"/>
              <w:bottom w:val="single" w:sz="4" w:space="0" w:color="auto"/>
              <w:right w:val="single" w:sz="4" w:space="0" w:color="auto"/>
            </w:tcBorders>
          </w:tcPr>
          <w:p w:rsidR="00270A9F" w:rsidRPr="00FB5DD4" w:rsidRDefault="00270A9F" w:rsidP="00792773">
            <w:pPr>
              <w:jc w:val="center"/>
            </w:pPr>
            <w:r w:rsidRPr="00FB5DD4">
              <w:rPr>
                <w:sz w:val="22"/>
                <w:szCs w:val="22"/>
              </w:rPr>
              <w:t>1</w:t>
            </w:r>
          </w:p>
        </w:tc>
        <w:tc>
          <w:tcPr>
            <w:tcW w:w="1275" w:type="dxa"/>
            <w:tcBorders>
              <w:top w:val="single" w:sz="4" w:space="0" w:color="auto"/>
              <w:left w:val="nil"/>
              <w:bottom w:val="single" w:sz="4" w:space="0" w:color="auto"/>
              <w:right w:val="single" w:sz="4" w:space="0" w:color="auto"/>
            </w:tcBorders>
          </w:tcPr>
          <w:p w:rsidR="00270A9F" w:rsidRPr="00FB5DD4" w:rsidRDefault="00270A9F" w:rsidP="00792773">
            <w:pPr>
              <w:jc w:val="center"/>
            </w:pPr>
            <w:r w:rsidRPr="00FB5DD4">
              <w:rPr>
                <w:sz w:val="22"/>
                <w:szCs w:val="22"/>
              </w:rPr>
              <w:t>16 995 000</w:t>
            </w:r>
          </w:p>
        </w:tc>
        <w:tc>
          <w:tcPr>
            <w:tcW w:w="1278" w:type="dxa"/>
            <w:tcBorders>
              <w:top w:val="single" w:sz="4" w:space="0" w:color="auto"/>
              <w:left w:val="nil"/>
              <w:bottom w:val="single" w:sz="4" w:space="0" w:color="auto"/>
              <w:right w:val="single" w:sz="4" w:space="0" w:color="auto"/>
            </w:tcBorders>
          </w:tcPr>
          <w:p w:rsidR="00270A9F" w:rsidRPr="00FB5DD4" w:rsidRDefault="00270A9F" w:rsidP="00792773">
            <w:pPr>
              <w:jc w:val="center"/>
            </w:pPr>
            <w:r w:rsidRPr="00FB5DD4">
              <w:rPr>
                <w:sz w:val="22"/>
                <w:szCs w:val="22"/>
              </w:rPr>
              <w:t>16 995 000</w:t>
            </w:r>
          </w:p>
        </w:tc>
      </w:tr>
      <w:tr w:rsidR="00270A9F" w:rsidRPr="00290F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315"/>
        </w:trPr>
        <w:tc>
          <w:tcPr>
            <w:tcW w:w="714" w:type="dxa"/>
            <w:tcBorders>
              <w:top w:val="single" w:sz="4" w:space="0" w:color="auto"/>
              <w:left w:val="single" w:sz="4" w:space="0" w:color="auto"/>
              <w:bottom w:val="single" w:sz="4" w:space="0" w:color="auto"/>
              <w:right w:val="single" w:sz="4" w:space="0" w:color="auto"/>
            </w:tcBorders>
            <w:noWrap/>
            <w:vAlign w:val="center"/>
          </w:tcPr>
          <w:p w:rsidR="00270A9F" w:rsidRPr="00FB5DD4" w:rsidRDefault="00270A9F" w:rsidP="00792773">
            <w:pPr>
              <w:jc w:val="center"/>
            </w:pPr>
          </w:p>
        </w:tc>
        <w:tc>
          <w:tcPr>
            <w:tcW w:w="2552" w:type="dxa"/>
            <w:tcBorders>
              <w:top w:val="single" w:sz="4" w:space="0" w:color="auto"/>
              <w:left w:val="nil"/>
              <w:bottom w:val="single" w:sz="4" w:space="0" w:color="auto"/>
              <w:right w:val="single" w:sz="4" w:space="0" w:color="auto"/>
            </w:tcBorders>
          </w:tcPr>
          <w:p w:rsidR="00270A9F" w:rsidRPr="00CC093E" w:rsidRDefault="00270A9F" w:rsidP="00792773">
            <w:pPr>
              <w:jc w:val="center"/>
              <w:rPr>
                <w:lang w:val="kk-KZ"/>
              </w:rPr>
            </w:pPr>
            <w:r>
              <w:rPr>
                <w:sz w:val="22"/>
                <w:szCs w:val="22"/>
                <w:lang w:val="kk-KZ"/>
              </w:rPr>
              <w:t>қорытынды</w:t>
            </w:r>
          </w:p>
        </w:tc>
        <w:tc>
          <w:tcPr>
            <w:tcW w:w="1840" w:type="dxa"/>
            <w:tcBorders>
              <w:top w:val="single" w:sz="4" w:space="0" w:color="auto"/>
              <w:left w:val="nil"/>
              <w:bottom w:val="single" w:sz="4" w:space="0" w:color="auto"/>
              <w:right w:val="single" w:sz="4" w:space="0" w:color="auto"/>
            </w:tcBorders>
          </w:tcPr>
          <w:p w:rsidR="00270A9F" w:rsidRPr="00FB5DD4" w:rsidRDefault="00270A9F" w:rsidP="00792773"/>
        </w:tc>
        <w:tc>
          <w:tcPr>
            <w:tcW w:w="1275" w:type="dxa"/>
            <w:tcBorders>
              <w:top w:val="single" w:sz="4" w:space="0" w:color="auto"/>
              <w:left w:val="single" w:sz="4" w:space="0" w:color="auto"/>
              <w:bottom w:val="single" w:sz="4" w:space="0" w:color="auto"/>
              <w:right w:val="single" w:sz="4" w:space="0" w:color="auto"/>
            </w:tcBorders>
          </w:tcPr>
          <w:p w:rsidR="00270A9F" w:rsidRPr="00FB5DD4" w:rsidRDefault="00270A9F" w:rsidP="00792773">
            <w:pPr>
              <w:jc w:val="center"/>
            </w:pPr>
          </w:p>
        </w:tc>
        <w:tc>
          <w:tcPr>
            <w:tcW w:w="1275" w:type="dxa"/>
            <w:tcBorders>
              <w:top w:val="single" w:sz="4" w:space="0" w:color="auto"/>
              <w:left w:val="nil"/>
              <w:bottom w:val="single" w:sz="4" w:space="0" w:color="auto"/>
              <w:right w:val="single" w:sz="4" w:space="0" w:color="auto"/>
            </w:tcBorders>
          </w:tcPr>
          <w:p w:rsidR="00270A9F" w:rsidRPr="00FB5DD4" w:rsidRDefault="00270A9F" w:rsidP="00792773">
            <w:pPr>
              <w:jc w:val="center"/>
            </w:pPr>
          </w:p>
        </w:tc>
        <w:tc>
          <w:tcPr>
            <w:tcW w:w="1278" w:type="dxa"/>
            <w:tcBorders>
              <w:top w:val="single" w:sz="4" w:space="0" w:color="auto"/>
              <w:left w:val="nil"/>
              <w:bottom w:val="single" w:sz="4" w:space="0" w:color="auto"/>
              <w:right w:val="single" w:sz="4" w:space="0" w:color="auto"/>
            </w:tcBorders>
          </w:tcPr>
          <w:p w:rsidR="00270A9F" w:rsidRPr="0069034E" w:rsidRDefault="00270A9F" w:rsidP="00792773">
            <w:pPr>
              <w:jc w:val="center"/>
            </w:pPr>
            <w:r w:rsidRPr="00FB5DD4">
              <w:rPr>
                <w:sz w:val="22"/>
                <w:szCs w:val="22"/>
              </w:rPr>
              <w:t>16 995 000</w:t>
            </w:r>
          </w:p>
        </w:tc>
      </w:tr>
    </w:tbl>
    <w:p w:rsidR="00270A9F" w:rsidRDefault="00270A9F" w:rsidP="00A85E77">
      <w:pPr>
        <w:pStyle w:val="BodyTextIndent"/>
        <w:ind w:firstLine="540"/>
      </w:pPr>
    </w:p>
    <w:p w:rsidR="00270A9F" w:rsidRPr="00BA6B65" w:rsidRDefault="00270A9F" w:rsidP="00A025C2">
      <w:pPr>
        <w:jc w:val="both"/>
        <w:rPr>
          <w:sz w:val="28"/>
          <w:szCs w:val="28"/>
        </w:rPr>
      </w:pPr>
      <w:r w:rsidRPr="00BA6B65">
        <w:rPr>
          <w:b/>
          <w:bCs/>
          <w:sz w:val="28"/>
          <w:szCs w:val="28"/>
        </w:rPr>
        <w:t xml:space="preserve">       5.</w:t>
      </w:r>
      <w:r w:rsidRPr="00BA6B65">
        <w:rPr>
          <w:sz w:val="28"/>
          <w:szCs w:val="28"/>
        </w:rPr>
        <w:t xml:space="preserve"> </w:t>
      </w:r>
      <w:r>
        <w:rPr>
          <w:sz w:val="28"/>
          <w:szCs w:val="28"/>
          <w:lang w:val="kk-KZ"/>
        </w:rPr>
        <w:t xml:space="preserve">Әлеуетті жеткізушінің бағалы қосымшаның кестесі берілген </w:t>
      </w:r>
      <w:r>
        <w:rPr>
          <w:sz w:val="28"/>
          <w:szCs w:val="28"/>
        </w:rPr>
        <w:t>(</w:t>
      </w:r>
      <w:r>
        <w:rPr>
          <w:sz w:val="28"/>
          <w:szCs w:val="28"/>
          <w:lang w:val="kk-KZ"/>
        </w:rPr>
        <w:t>тендер қорытындысының протоколына</w:t>
      </w:r>
      <w:r w:rsidRPr="00BA6B65">
        <w:rPr>
          <w:sz w:val="28"/>
          <w:szCs w:val="28"/>
        </w:rPr>
        <w:t xml:space="preserve"> № 1</w:t>
      </w:r>
      <w:r>
        <w:rPr>
          <w:sz w:val="28"/>
          <w:szCs w:val="28"/>
          <w:lang w:val="kk-KZ"/>
        </w:rPr>
        <w:t xml:space="preserve"> қосымша</w:t>
      </w:r>
      <w:r>
        <w:rPr>
          <w:sz w:val="28"/>
          <w:szCs w:val="28"/>
        </w:rPr>
        <w:t xml:space="preserve"> </w:t>
      </w:r>
      <w:r w:rsidRPr="00BA6B65">
        <w:rPr>
          <w:sz w:val="28"/>
          <w:szCs w:val="28"/>
        </w:rPr>
        <w:t>).</w:t>
      </w:r>
    </w:p>
    <w:p w:rsidR="00270A9F" w:rsidRPr="00BA6B65" w:rsidRDefault="00270A9F" w:rsidP="00F24CF4">
      <w:pPr>
        <w:ind w:firstLine="426"/>
        <w:jc w:val="both"/>
        <w:rPr>
          <w:sz w:val="28"/>
          <w:szCs w:val="28"/>
        </w:rPr>
      </w:pPr>
      <w:r>
        <w:rPr>
          <w:b/>
          <w:bCs/>
          <w:sz w:val="28"/>
          <w:szCs w:val="28"/>
        </w:rPr>
        <w:t xml:space="preserve"> </w:t>
      </w:r>
      <w:r w:rsidRPr="00BA6B65">
        <w:rPr>
          <w:b/>
          <w:bCs/>
          <w:sz w:val="28"/>
          <w:szCs w:val="28"/>
        </w:rPr>
        <w:t>6.</w:t>
      </w:r>
      <w:r>
        <w:rPr>
          <w:sz w:val="28"/>
          <w:szCs w:val="28"/>
        </w:rPr>
        <w:t xml:space="preserve"> </w:t>
      </w:r>
      <w:r>
        <w:rPr>
          <w:sz w:val="28"/>
          <w:szCs w:val="28"/>
          <w:lang w:val="kk-KZ"/>
        </w:rPr>
        <w:t>Сарапшылар шақырылған жоқ</w:t>
      </w:r>
      <w:r w:rsidRPr="00BA6B65">
        <w:rPr>
          <w:sz w:val="28"/>
          <w:szCs w:val="28"/>
        </w:rPr>
        <w:t>.</w:t>
      </w:r>
    </w:p>
    <w:p w:rsidR="00270A9F" w:rsidRPr="00304031" w:rsidRDefault="00270A9F" w:rsidP="00C5027B">
      <w:pPr>
        <w:jc w:val="both"/>
        <w:rPr>
          <w:sz w:val="28"/>
          <w:szCs w:val="28"/>
        </w:rPr>
      </w:pPr>
      <w:r w:rsidRPr="00BA6B65">
        <w:rPr>
          <w:sz w:val="28"/>
          <w:szCs w:val="28"/>
        </w:rPr>
        <w:t xml:space="preserve"> </w:t>
      </w:r>
      <w:r>
        <w:rPr>
          <w:sz w:val="28"/>
          <w:szCs w:val="28"/>
        </w:rPr>
        <w:t xml:space="preserve">      </w:t>
      </w:r>
      <w:r>
        <w:rPr>
          <w:b/>
          <w:bCs/>
          <w:sz w:val="28"/>
          <w:szCs w:val="28"/>
        </w:rPr>
        <w:t>7</w:t>
      </w:r>
      <w:r w:rsidRPr="00BA6B65">
        <w:rPr>
          <w:b/>
          <w:bCs/>
          <w:sz w:val="28"/>
          <w:szCs w:val="28"/>
        </w:rPr>
        <w:t>.</w:t>
      </w:r>
      <w:r w:rsidRPr="00BA6B65">
        <w:rPr>
          <w:sz w:val="28"/>
          <w:szCs w:val="28"/>
        </w:rPr>
        <w:t xml:space="preserve"> </w:t>
      </w:r>
      <w:r>
        <w:rPr>
          <w:sz w:val="28"/>
          <w:szCs w:val="28"/>
          <w:lang w:val="kk-KZ"/>
        </w:rPr>
        <w:t>Әлеуетті жеткізушінің тендерлік өтінімін бағалау және ашу нәтижесі бойынша тендерлік комиссия мынаны шешті</w:t>
      </w:r>
      <w:r w:rsidRPr="00304031">
        <w:rPr>
          <w:sz w:val="28"/>
          <w:szCs w:val="28"/>
        </w:rPr>
        <w:t>:</w:t>
      </w:r>
    </w:p>
    <w:p w:rsidR="00270A9F" w:rsidRPr="00304031" w:rsidRDefault="00270A9F" w:rsidP="00C5027B">
      <w:pPr>
        <w:ind w:firstLine="426"/>
        <w:rPr>
          <w:sz w:val="28"/>
          <w:szCs w:val="28"/>
        </w:rPr>
      </w:pPr>
    </w:p>
    <w:p w:rsidR="00270A9F" w:rsidRPr="00BA6B65" w:rsidRDefault="00270A9F" w:rsidP="00CC093E">
      <w:pPr>
        <w:ind w:left="540"/>
        <w:jc w:val="both"/>
        <w:rPr>
          <w:sz w:val="28"/>
          <w:szCs w:val="28"/>
        </w:rPr>
      </w:pPr>
      <w:r>
        <w:rPr>
          <w:sz w:val="28"/>
          <w:szCs w:val="28"/>
          <w:lang w:val="kk-KZ"/>
        </w:rPr>
        <w:t>Медициналық техниканы сатып алу бойынша тендер Ереженің 82 тармағының 2 тармағының тармақшасына сәйкес</w:t>
      </w:r>
      <w:r w:rsidRPr="00BA6B65">
        <w:rPr>
          <w:sz w:val="28"/>
          <w:szCs w:val="28"/>
        </w:rPr>
        <w:t xml:space="preserve"> </w:t>
      </w:r>
      <w:r>
        <w:rPr>
          <w:sz w:val="28"/>
          <w:szCs w:val="28"/>
          <w:lang w:val="kk-KZ"/>
        </w:rPr>
        <w:t xml:space="preserve"> іске аспады деп есептелсін </w:t>
      </w:r>
      <w:r w:rsidRPr="00BA6B65">
        <w:rPr>
          <w:sz w:val="28"/>
          <w:szCs w:val="28"/>
        </w:rPr>
        <w:t>(</w:t>
      </w:r>
      <w:r>
        <w:rPr>
          <w:sz w:val="28"/>
          <w:szCs w:val="28"/>
          <w:lang w:val="kk-KZ"/>
        </w:rPr>
        <w:t>екі тендерлік өтінімнен аз ұсынылған</w:t>
      </w:r>
      <w:r w:rsidRPr="00BA6B65">
        <w:rPr>
          <w:sz w:val="28"/>
          <w:szCs w:val="28"/>
        </w:rPr>
        <w:t xml:space="preserve">). </w:t>
      </w:r>
    </w:p>
    <w:p w:rsidR="00270A9F" w:rsidRPr="003D44F6" w:rsidRDefault="00270A9F" w:rsidP="00E55745">
      <w:pPr>
        <w:spacing w:before="120" w:after="120"/>
        <w:jc w:val="both"/>
        <w:rPr>
          <w:sz w:val="28"/>
          <w:szCs w:val="28"/>
          <w:lang w:val="kk-KZ"/>
        </w:rPr>
      </w:pPr>
      <w:r w:rsidRPr="00E55745">
        <w:rPr>
          <w:sz w:val="28"/>
          <w:szCs w:val="28"/>
        </w:rPr>
        <w:t xml:space="preserve">      </w:t>
      </w:r>
      <w:r>
        <w:rPr>
          <w:sz w:val="28"/>
          <w:szCs w:val="28"/>
        </w:rPr>
        <w:t xml:space="preserve"> </w:t>
      </w:r>
      <w:r>
        <w:rPr>
          <w:sz w:val="28"/>
          <w:szCs w:val="28"/>
          <w:lang w:val="kk-KZ"/>
        </w:rPr>
        <w:t>Келісуге</w:t>
      </w:r>
      <w:r>
        <w:rPr>
          <w:sz w:val="28"/>
          <w:szCs w:val="28"/>
        </w:rPr>
        <w:t xml:space="preserve"> - 3  </w:t>
      </w:r>
      <w:r>
        <w:rPr>
          <w:sz w:val="28"/>
          <w:szCs w:val="28"/>
          <w:lang w:val="kk-KZ"/>
        </w:rPr>
        <w:t>дауыс</w:t>
      </w:r>
    </w:p>
    <w:p w:rsidR="00270A9F" w:rsidRPr="003D44F6" w:rsidRDefault="00270A9F" w:rsidP="00E55745">
      <w:pPr>
        <w:spacing w:before="120" w:after="120"/>
        <w:ind w:firstLine="540"/>
        <w:jc w:val="both"/>
        <w:rPr>
          <w:sz w:val="28"/>
          <w:szCs w:val="28"/>
          <w:lang w:val="kk-KZ"/>
        </w:rPr>
      </w:pPr>
      <w:r>
        <w:rPr>
          <w:sz w:val="28"/>
          <w:szCs w:val="28"/>
          <w:lang w:val="kk-KZ"/>
        </w:rPr>
        <w:t>Қарсы</w:t>
      </w:r>
      <w:r>
        <w:rPr>
          <w:sz w:val="28"/>
          <w:szCs w:val="28"/>
        </w:rPr>
        <w:t xml:space="preserve">  -   0 </w:t>
      </w:r>
      <w:r>
        <w:rPr>
          <w:sz w:val="28"/>
          <w:szCs w:val="28"/>
          <w:lang w:val="kk-KZ"/>
        </w:rPr>
        <w:t>дауыс</w:t>
      </w:r>
    </w:p>
    <w:p w:rsidR="00270A9F" w:rsidRDefault="00270A9F" w:rsidP="00A85E77">
      <w:pPr>
        <w:jc w:val="both"/>
      </w:pPr>
    </w:p>
    <w:p w:rsidR="00270A9F" w:rsidRDefault="00270A9F" w:rsidP="00A85E77">
      <w:pPr>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4"/>
        <w:gridCol w:w="3196"/>
        <w:gridCol w:w="2811"/>
      </w:tblGrid>
      <w:tr w:rsidR="00270A9F">
        <w:trPr>
          <w:trHeight w:val="114"/>
        </w:trPr>
        <w:tc>
          <w:tcPr>
            <w:tcW w:w="4222" w:type="dxa"/>
            <w:tcBorders>
              <w:top w:val="nil"/>
              <w:left w:val="nil"/>
              <w:bottom w:val="nil"/>
              <w:right w:val="nil"/>
            </w:tcBorders>
          </w:tcPr>
          <w:p w:rsidR="00270A9F" w:rsidRPr="003D44F6" w:rsidRDefault="00270A9F" w:rsidP="004B5045">
            <w:pPr>
              <w:pStyle w:val="BodyTextIndent"/>
              <w:tabs>
                <w:tab w:val="left" w:pos="6946"/>
                <w:tab w:val="left" w:pos="7088"/>
              </w:tabs>
              <w:spacing w:line="360" w:lineRule="auto"/>
              <w:ind w:left="73" w:firstLine="34"/>
              <w:rPr>
                <w:lang w:val="kk-KZ"/>
              </w:rPr>
            </w:pPr>
            <w:r>
              <w:rPr>
                <w:lang w:val="kk-KZ"/>
              </w:rPr>
              <w:t>К</w:t>
            </w:r>
            <w:r w:rsidRPr="008E1023">
              <w:t>омисси</w:t>
            </w:r>
            <w:r>
              <w:rPr>
                <w:lang w:val="kk-KZ"/>
              </w:rPr>
              <w:t>я төрағасы</w:t>
            </w:r>
          </w:p>
        </w:tc>
        <w:tc>
          <w:tcPr>
            <w:tcW w:w="3346" w:type="dxa"/>
            <w:tcBorders>
              <w:top w:val="nil"/>
              <w:left w:val="nil"/>
              <w:bottom w:val="nil"/>
              <w:right w:val="nil"/>
            </w:tcBorders>
          </w:tcPr>
          <w:p w:rsidR="00270A9F" w:rsidRDefault="00270A9F" w:rsidP="004B5045">
            <w:pPr>
              <w:pStyle w:val="BodyTextIndent"/>
              <w:tabs>
                <w:tab w:val="left" w:pos="6946"/>
                <w:tab w:val="left" w:pos="7088"/>
              </w:tabs>
              <w:spacing w:line="360" w:lineRule="auto"/>
              <w:ind w:left="310" w:firstLine="0"/>
            </w:pPr>
            <w:r>
              <w:t>_______________</w:t>
            </w:r>
          </w:p>
        </w:tc>
        <w:tc>
          <w:tcPr>
            <w:tcW w:w="3261" w:type="dxa"/>
            <w:tcBorders>
              <w:top w:val="nil"/>
              <w:left w:val="nil"/>
              <w:bottom w:val="nil"/>
              <w:right w:val="nil"/>
            </w:tcBorders>
          </w:tcPr>
          <w:p w:rsidR="00270A9F" w:rsidRDefault="00270A9F" w:rsidP="004B5045">
            <w:pPr>
              <w:pStyle w:val="BodyTextIndent"/>
              <w:tabs>
                <w:tab w:val="left" w:pos="6946"/>
                <w:tab w:val="left" w:pos="7088"/>
              </w:tabs>
              <w:spacing w:line="360" w:lineRule="auto"/>
              <w:ind w:firstLine="0"/>
            </w:pPr>
            <w:r>
              <w:t>Уваров В.В</w:t>
            </w:r>
            <w:r w:rsidRPr="008E1023">
              <w:t>.</w:t>
            </w:r>
          </w:p>
          <w:p w:rsidR="00270A9F" w:rsidRDefault="00270A9F" w:rsidP="004B5045">
            <w:pPr>
              <w:pStyle w:val="BodyTextIndent"/>
              <w:tabs>
                <w:tab w:val="left" w:pos="6946"/>
                <w:tab w:val="left" w:pos="7088"/>
              </w:tabs>
              <w:spacing w:line="360" w:lineRule="auto"/>
              <w:ind w:firstLine="0"/>
            </w:pPr>
          </w:p>
        </w:tc>
      </w:tr>
      <w:tr w:rsidR="00270A9F" w:rsidRPr="008E1023">
        <w:trPr>
          <w:trHeight w:val="128"/>
        </w:trPr>
        <w:tc>
          <w:tcPr>
            <w:tcW w:w="4222" w:type="dxa"/>
            <w:tcBorders>
              <w:top w:val="nil"/>
              <w:left w:val="nil"/>
              <w:bottom w:val="nil"/>
              <w:right w:val="nil"/>
            </w:tcBorders>
          </w:tcPr>
          <w:p w:rsidR="00270A9F" w:rsidRPr="003D44F6" w:rsidRDefault="00270A9F" w:rsidP="004B5045">
            <w:pPr>
              <w:pStyle w:val="BodyTextIndent"/>
              <w:spacing w:line="360" w:lineRule="auto"/>
              <w:ind w:left="73" w:firstLine="34"/>
              <w:rPr>
                <w:lang w:val="kk-KZ"/>
              </w:rPr>
            </w:pPr>
            <w:r>
              <w:rPr>
                <w:lang w:val="kk-KZ"/>
              </w:rPr>
              <w:t>Төрағаның орынбасары</w:t>
            </w:r>
          </w:p>
        </w:tc>
        <w:tc>
          <w:tcPr>
            <w:tcW w:w="3346" w:type="dxa"/>
            <w:tcBorders>
              <w:top w:val="nil"/>
              <w:left w:val="nil"/>
              <w:bottom w:val="nil"/>
              <w:right w:val="nil"/>
            </w:tcBorders>
          </w:tcPr>
          <w:p w:rsidR="00270A9F" w:rsidRPr="008E1023" w:rsidRDefault="00270A9F" w:rsidP="004B5045">
            <w:pPr>
              <w:pStyle w:val="BodyTextIndent"/>
              <w:spacing w:line="360" w:lineRule="auto"/>
              <w:ind w:left="295" w:firstLine="0"/>
            </w:pPr>
            <w:r>
              <w:t>_______________</w:t>
            </w:r>
          </w:p>
        </w:tc>
        <w:tc>
          <w:tcPr>
            <w:tcW w:w="3261" w:type="dxa"/>
            <w:tcBorders>
              <w:top w:val="nil"/>
              <w:left w:val="nil"/>
              <w:bottom w:val="nil"/>
              <w:right w:val="nil"/>
            </w:tcBorders>
          </w:tcPr>
          <w:p w:rsidR="00270A9F" w:rsidRDefault="00270A9F" w:rsidP="004B5045">
            <w:pPr>
              <w:pStyle w:val="BodyTextIndent"/>
              <w:spacing w:line="360" w:lineRule="auto"/>
              <w:ind w:firstLine="0"/>
            </w:pPr>
            <w:r>
              <w:t>Маслова Т.Г</w:t>
            </w:r>
            <w:r w:rsidRPr="008E1023">
              <w:t>.</w:t>
            </w:r>
          </w:p>
          <w:p w:rsidR="00270A9F" w:rsidRPr="008E1023" w:rsidRDefault="00270A9F" w:rsidP="004B5045">
            <w:pPr>
              <w:pStyle w:val="BodyTextIndent"/>
              <w:spacing w:line="360" w:lineRule="auto"/>
              <w:ind w:firstLine="0"/>
            </w:pPr>
          </w:p>
        </w:tc>
      </w:tr>
      <w:tr w:rsidR="00270A9F" w:rsidRPr="008E1023">
        <w:trPr>
          <w:trHeight w:val="156"/>
        </w:trPr>
        <w:tc>
          <w:tcPr>
            <w:tcW w:w="4222" w:type="dxa"/>
            <w:tcBorders>
              <w:top w:val="nil"/>
              <w:left w:val="nil"/>
              <w:bottom w:val="nil"/>
              <w:right w:val="nil"/>
            </w:tcBorders>
          </w:tcPr>
          <w:p w:rsidR="00270A9F" w:rsidRPr="008E1023" w:rsidRDefault="00270A9F" w:rsidP="004B5045">
            <w:pPr>
              <w:tabs>
                <w:tab w:val="left" w:pos="6946"/>
              </w:tabs>
              <w:spacing w:line="360" w:lineRule="auto"/>
              <w:ind w:left="73" w:firstLine="34"/>
              <w:jc w:val="both"/>
            </w:pPr>
            <w:r>
              <w:rPr>
                <w:sz w:val="28"/>
                <w:szCs w:val="28"/>
                <w:lang w:val="kk-KZ"/>
              </w:rPr>
              <w:t>К</w:t>
            </w:r>
            <w:r>
              <w:rPr>
                <w:sz w:val="28"/>
                <w:szCs w:val="28"/>
              </w:rPr>
              <w:t>омисси</w:t>
            </w:r>
            <w:r>
              <w:rPr>
                <w:sz w:val="28"/>
                <w:szCs w:val="28"/>
                <w:lang w:val="kk-KZ"/>
              </w:rPr>
              <w:t>я мүшелері</w:t>
            </w:r>
            <w:r w:rsidRPr="008E1023">
              <w:rPr>
                <w:sz w:val="28"/>
                <w:szCs w:val="28"/>
              </w:rPr>
              <w:t>:</w:t>
            </w:r>
          </w:p>
        </w:tc>
        <w:tc>
          <w:tcPr>
            <w:tcW w:w="3346" w:type="dxa"/>
            <w:tcBorders>
              <w:top w:val="nil"/>
              <w:left w:val="nil"/>
              <w:bottom w:val="nil"/>
              <w:right w:val="nil"/>
            </w:tcBorders>
          </w:tcPr>
          <w:p w:rsidR="00270A9F" w:rsidRPr="008E1023" w:rsidRDefault="00270A9F" w:rsidP="004B5045">
            <w:pPr>
              <w:tabs>
                <w:tab w:val="left" w:pos="6946"/>
              </w:tabs>
              <w:spacing w:line="360" w:lineRule="auto"/>
              <w:ind w:left="310"/>
              <w:jc w:val="both"/>
            </w:pPr>
            <w:r w:rsidRPr="008E1023">
              <w:rPr>
                <w:sz w:val="28"/>
                <w:szCs w:val="28"/>
              </w:rPr>
              <w:t>___</w:t>
            </w:r>
            <w:r>
              <w:rPr>
                <w:sz w:val="28"/>
                <w:szCs w:val="28"/>
              </w:rPr>
              <w:t>_____________</w:t>
            </w:r>
          </w:p>
        </w:tc>
        <w:tc>
          <w:tcPr>
            <w:tcW w:w="3261" w:type="dxa"/>
            <w:tcBorders>
              <w:top w:val="nil"/>
              <w:left w:val="nil"/>
              <w:bottom w:val="nil"/>
              <w:right w:val="nil"/>
            </w:tcBorders>
          </w:tcPr>
          <w:p w:rsidR="00270A9F" w:rsidRDefault="00270A9F" w:rsidP="004B5045">
            <w:pPr>
              <w:tabs>
                <w:tab w:val="left" w:pos="6946"/>
              </w:tabs>
              <w:spacing w:line="360" w:lineRule="auto"/>
              <w:jc w:val="both"/>
              <w:rPr>
                <w:sz w:val="28"/>
                <w:szCs w:val="28"/>
                <w:u w:val="single"/>
              </w:rPr>
            </w:pPr>
            <w:r>
              <w:rPr>
                <w:sz w:val="28"/>
                <w:szCs w:val="28"/>
              </w:rPr>
              <w:t>Конторина Л.С</w:t>
            </w:r>
            <w:r w:rsidRPr="008E1023">
              <w:rPr>
                <w:sz w:val="28"/>
                <w:szCs w:val="28"/>
              </w:rPr>
              <w:t>.</w:t>
            </w:r>
            <w:r w:rsidRPr="008E1023">
              <w:rPr>
                <w:sz w:val="28"/>
                <w:szCs w:val="28"/>
                <w:u w:val="single"/>
              </w:rPr>
              <w:t xml:space="preserve"> </w:t>
            </w:r>
          </w:p>
          <w:p w:rsidR="00270A9F" w:rsidRPr="008E1023" w:rsidRDefault="00270A9F" w:rsidP="004B5045">
            <w:pPr>
              <w:tabs>
                <w:tab w:val="left" w:pos="6946"/>
              </w:tabs>
              <w:spacing w:line="360" w:lineRule="auto"/>
              <w:jc w:val="both"/>
            </w:pPr>
          </w:p>
        </w:tc>
      </w:tr>
      <w:tr w:rsidR="00270A9F">
        <w:trPr>
          <w:trHeight w:val="141"/>
        </w:trPr>
        <w:tc>
          <w:tcPr>
            <w:tcW w:w="4222" w:type="dxa"/>
            <w:tcBorders>
              <w:top w:val="nil"/>
              <w:left w:val="nil"/>
              <w:bottom w:val="nil"/>
              <w:right w:val="nil"/>
            </w:tcBorders>
          </w:tcPr>
          <w:p w:rsidR="00270A9F" w:rsidRDefault="00270A9F" w:rsidP="00C536E1">
            <w:pPr>
              <w:tabs>
                <w:tab w:val="left" w:pos="6946"/>
              </w:tabs>
              <w:spacing w:line="360" w:lineRule="auto"/>
              <w:ind w:left="73"/>
              <w:rPr>
                <w:sz w:val="28"/>
                <w:szCs w:val="28"/>
              </w:rPr>
            </w:pPr>
            <w:r>
              <w:rPr>
                <w:sz w:val="28"/>
                <w:szCs w:val="28"/>
              </w:rPr>
              <w:t xml:space="preserve"> </w:t>
            </w:r>
            <w:r>
              <w:rPr>
                <w:sz w:val="28"/>
                <w:szCs w:val="28"/>
                <w:lang w:val="kk-KZ"/>
              </w:rPr>
              <w:t>К</w:t>
            </w:r>
            <w:r>
              <w:rPr>
                <w:sz w:val="28"/>
                <w:szCs w:val="28"/>
              </w:rPr>
              <w:t>омисси</w:t>
            </w:r>
            <w:r>
              <w:rPr>
                <w:sz w:val="28"/>
                <w:szCs w:val="28"/>
                <w:lang w:val="kk-KZ"/>
              </w:rPr>
              <w:t>я хатшысы</w:t>
            </w:r>
            <w:r w:rsidRPr="008E1023">
              <w:rPr>
                <w:sz w:val="28"/>
                <w:szCs w:val="28"/>
              </w:rPr>
              <w:t>:</w:t>
            </w:r>
          </w:p>
        </w:tc>
        <w:tc>
          <w:tcPr>
            <w:tcW w:w="3346" w:type="dxa"/>
            <w:tcBorders>
              <w:top w:val="nil"/>
              <w:left w:val="nil"/>
              <w:bottom w:val="nil"/>
              <w:right w:val="nil"/>
            </w:tcBorders>
          </w:tcPr>
          <w:p w:rsidR="00270A9F" w:rsidRDefault="00270A9F" w:rsidP="004B5045">
            <w:pPr>
              <w:tabs>
                <w:tab w:val="left" w:pos="6946"/>
              </w:tabs>
              <w:spacing w:line="360" w:lineRule="auto"/>
              <w:ind w:left="265"/>
              <w:jc w:val="both"/>
              <w:rPr>
                <w:sz w:val="28"/>
                <w:szCs w:val="28"/>
              </w:rPr>
            </w:pPr>
            <w:r>
              <w:rPr>
                <w:sz w:val="28"/>
                <w:szCs w:val="28"/>
              </w:rPr>
              <w:t>_______________</w:t>
            </w:r>
          </w:p>
        </w:tc>
        <w:tc>
          <w:tcPr>
            <w:tcW w:w="3261" w:type="dxa"/>
            <w:tcBorders>
              <w:top w:val="nil"/>
              <w:left w:val="nil"/>
              <w:bottom w:val="nil"/>
              <w:right w:val="nil"/>
            </w:tcBorders>
          </w:tcPr>
          <w:p w:rsidR="00270A9F" w:rsidRDefault="00270A9F" w:rsidP="004B5045">
            <w:pPr>
              <w:tabs>
                <w:tab w:val="left" w:pos="6946"/>
              </w:tabs>
              <w:spacing w:line="360" w:lineRule="auto"/>
              <w:jc w:val="both"/>
              <w:rPr>
                <w:sz w:val="28"/>
                <w:szCs w:val="28"/>
              </w:rPr>
            </w:pPr>
            <w:r>
              <w:rPr>
                <w:sz w:val="28"/>
                <w:szCs w:val="28"/>
              </w:rPr>
              <w:t>Ослопова О.О</w:t>
            </w:r>
            <w:r w:rsidRPr="008E1023">
              <w:rPr>
                <w:sz w:val="28"/>
                <w:szCs w:val="28"/>
              </w:rPr>
              <w:t>.</w:t>
            </w:r>
          </w:p>
        </w:tc>
      </w:tr>
    </w:tbl>
    <w:p w:rsidR="00270A9F" w:rsidRDefault="00270A9F" w:rsidP="00A85E77">
      <w:pPr>
        <w:jc w:val="both"/>
      </w:pPr>
    </w:p>
    <w:sectPr w:rsidR="00270A9F" w:rsidSect="00F364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B060402020202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D202A96"/>
    <w:multiLevelType w:val="hybridMultilevel"/>
    <w:tmpl w:val="8DAC7D72"/>
    <w:lvl w:ilvl="0" w:tplc="2114471C">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A0D545C"/>
    <w:multiLevelType w:val="hybridMultilevel"/>
    <w:tmpl w:val="9B42C854"/>
    <w:lvl w:ilvl="0" w:tplc="7EC01256">
      <w:start w:val="1"/>
      <w:numFmt w:val="decimal"/>
      <w:lvlText w:val="%1."/>
      <w:lvlJc w:val="left"/>
      <w:pPr>
        <w:ind w:left="900" w:hanging="360"/>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E77"/>
    <w:rsid w:val="000400BF"/>
    <w:rsid w:val="00055346"/>
    <w:rsid w:val="000A2D42"/>
    <w:rsid w:val="000C6CE4"/>
    <w:rsid w:val="0010719E"/>
    <w:rsid w:val="00134C95"/>
    <w:rsid w:val="001816B6"/>
    <w:rsid w:val="00191517"/>
    <w:rsid w:val="001F0353"/>
    <w:rsid w:val="002226E4"/>
    <w:rsid w:val="00223D92"/>
    <w:rsid w:val="00240D58"/>
    <w:rsid w:val="0024330C"/>
    <w:rsid w:val="00264114"/>
    <w:rsid w:val="00270A9F"/>
    <w:rsid w:val="00271D72"/>
    <w:rsid w:val="00287A43"/>
    <w:rsid w:val="00290F82"/>
    <w:rsid w:val="00292760"/>
    <w:rsid w:val="00293052"/>
    <w:rsid w:val="002A6F7B"/>
    <w:rsid w:val="00304031"/>
    <w:rsid w:val="00316770"/>
    <w:rsid w:val="0032052E"/>
    <w:rsid w:val="003B2B18"/>
    <w:rsid w:val="003D44F6"/>
    <w:rsid w:val="00407820"/>
    <w:rsid w:val="004420C6"/>
    <w:rsid w:val="00472C86"/>
    <w:rsid w:val="00481A86"/>
    <w:rsid w:val="004B5045"/>
    <w:rsid w:val="00515D64"/>
    <w:rsid w:val="005F21EA"/>
    <w:rsid w:val="00601AFE"/>
    <w:rsid w:val="00613816"/>
    <w:rsid w:val="0069034E"/>
    <w:rsid w:val="006B6B1F"/>
    <w:rsid w:val="00710D63"/>
    <w:rsid w:val="00727CF6"/>
    <w:rsid w:val="00733009"/>
    <w:rsid w:val="00744C75"/>
    <w:rsid w:val="00792773"/>
    <w:rsid w:val="007D7630"/>
    <w:rsid w:val="00800D51"/>
    <w:rsid w:val="00813EDF"/>
    <w:rsid w:val="00870A12"/>
    <w:rsid w:val="0087666D"/>
    <w:rsid w:val="00882463"/>
    <w:rsid w:val="008E1023"/>
    <w:rsid w:val="00900DBE"/>
    <w:rsid w:val="009C518C"/>
    <w:rsid w:val="00A025C2"/>
    <w:rsid w:val="00A11E8A"/>
    <w:rsid w:val="00A2589C"/>
    <w:rsid w:val="00A771C0"/>
    <w:rsid w:val="00A83B19"/>
    <w:rsid w:val="00A85E77"/>
    <w:rsid w:val="00AA7AAA"/>
    <w:rsid w:val="00AC0F0C"/>
    <w:rsid w:val="00B34F32"/>
    <w:rsid w:val="00B63F45"/>
    <w:rsid w:val="00BA016B"/>
    <w:rsid w:val="00BA6B65"/>
    <w:rsid w:val="00BC78F3"/>
    <w:rsid w:val="00C5027B"/>
    <w:rsid w:val="00C50B59"/>
    <w:rsid w:val="00C536E1"/>
    <w:rsid w:val="00C72D8D"/>
    <w:rsid w:val="00C736E5"/>
    <w:rsid w:val="00C84310"/>
    <w:rsid w:val="00CC093E"/>
    <w:rsid w:val="00CE5C05"/>
    <w:rsid w:val="00CF44F9"/>
    <w:rsid w:val="00CF45D0"/>
    <w:rsid w:val="00D01583"/>
    <w:rsid w:val="00D11241"/>
    <w:rsid w:val="00D50B15"/>
    <w:rsid w:val="00D90C30"/>
    <w:rsid w:val="00D932AC"/>
    <w:rsid w:val="00DB58EB"/>
    <w:rsid w:val="00DD569A"/>
    <w:rsid w:val="00E003B1"/>
    <w:rsid w:val="00E04FA9"/>
    <w:rsid w:val="00E065DC"/>
    <w:rsid w:val="00E338E1"/>
    <w:rsid w:val="00E423FB"/>
    <w:rsid w:val="00E55745"/>
    <w:rsid w:val="00EB1CE8"/>
    <w:rsid w:val="00F07798"/>
    <w:rsid w:val="00F21B06"/>
    <w:rsid w:val="00F24CF4"/>
    <w:rsid w:val="00F3647D"/>
    <w:rsid w:val="00F76E2E"/>
    <w:rsid w:val="00FB5DD4"/>
    <w:rsid w:val="00FC0F38"/>
    <w:rsid w:val="00FC46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E77"/>
    <w:rPr>
      <w:rFonts w:ascii="Times New Roman" w:eastAsia="Times New Roman" w:hAnsi="Times New Roman"/>
      <w:sz w:val="24"/>
      <w:szCs w:val="24"/>
    </w:rPr>
  </w:style>
  <w:style w:type="paragraph" w:styleId="Heading3">
    <w:name w:val="heading 3"/>
    <w:basedOn w:val="Normal"/>
    <w:link w:val="Heading3Char"/>
    <w:uiPriority w:val="99"/>
    <w:qFormat/>
    <w:locked/>
    <w:rsid w:val="00CC093E"/>
    <w:pPr>
      <w:keepNext/>
      <w:spacing w:before="100" w:beforeAutospacing="1" w:after="119"/>
      <w:outlineLvl w:val="2"/>
    </w:pPr>
    <w:rPr>
      <w:rFonts w:eastAsia="Calibri"/>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2B2EF4"/>
    <w:rPr>
      <w:rFonts w:asciiTheme="majorHAnsi" w:eastAsiaTheme="majorEastAsia" w:hAnsiTheme="majorHAnsi" w:cstheme="majorBidi"/>
      <w:b/>
      <w:bCs/>
      <w:sz w:val="26"/>
      <w:szCs w:val="26"/>
    </w:rPr>
  </w:style>
  <w:style w:type="paragraph" w:styleId="Title">
    <w:name w:val="Title"/>
    <w:basedOn w:val="Normal"/>
    <w:link w:val="TitleChar"/>
    <w:uiPriority w:val="99"/>
    <w:qFormat/>
    <w:rsid w:val="00A85E77"/>
    <w:pPr>
      <w:jc w:val="center"/>
    </w:pPr>
    <w:rPr>
      <w:sz w:val="28"/>
      <w:szCs w:val="28"/>
    </w:rPr>
  </w:style>
  <w:style w:type="character" w:customStyle="1" w:styleId="TitleChar">
    <w:name w:val="Title Char"/>
    <w:basedOn w:val="DefaultParagraphFont"/>
    <w:link w:val="Title"/>
    <w:uiPriority w:val="99"/>
    <w:locked/>
    <w:rsid w:val="00A85E77"/>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A85E77"/>
    <w:pPr>
      <w:ind w:hanging="510"/>
      <w:jc w:val="both"/>
    </w:pPr>
    <w:rPr>
      <w:sz w:val="28"/>
      <w:szCs w:val="28"/>
    </w:rPr>
  </w:style>
  <w:style w:type="character" w:customStyle="1" w:styleId="BodyTextIndentChar">
    <w:name w:val="Body Text Indent Char"/>
    <w:basedOn w:val="DefaultParagraphFont"/>
    <w:link w:val="BodyTextIndent"/>
    <w:uiPriority w:val="99"/>
    <w:locked/>
    <w:rsid w:val="00A85E77"/>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A85E77"/>
    <w:pPr>
      <w:ind w:firstLine="426"/>
      <w:jc w:val="both"/>
    </w:pPr>
    <w:rPr>
      <w:b/>
      <w:bCs/>
      <w:sz w:val="28"/>
      <w:szCs w:val="28"/>
    </w:rPr>
  </w:style>
  <w:style w:type="character" w:customStyle="1" w:styleId="BodyTextIndent3Char">
    <w:name w:val="Body Text Indent 3 Char"/>
    <w:basedOn w:val="DefaultParagraphFont"/>
    <w:link w:val="BodyTextIndent3"/>
    <w:uiPriority w:val="99"/>
    <w:locked/>
    <w:rsid w:val="00A85E77"/>
    <w:rPr>
      <w:rFonts w:ascii="Times New Roman" w:hAnsi="Times New Roman" w:cs="Times New Roman"/>
      <w:b/>
      <w:bCs/>
      <w:sz w:val="20"/>
      <w:szCs w:val="20"/>
      <w:lang w:eastAsia="ru-RU"/>
    </w:rPr>
  </w:style>
  <w:style w:type="character" w:styleId="Strong">
    <w:name w:val="Strong"/>
    <w:basedOn w:val="DefaultParagraphFont"/>
    <w:uiPriority w:val="99"/>
    <w:qFormat/>
    <w:rsid w:val="00882463"/>
    <w:rPr>
      <w:b/>
      <w:bCs/>
    </w:rPr>
  </w:style>
  <w:style w:type="paragraph" w:styleId="ListParagraph">
    <w:name w:val="List Paragraph"/>
    <w:basedOn w:val="Normal"/>
    <w:uiPriority w:val="99"/>
    <w:qFormat/>
    <w:rsid w:val="00472C86"/>
    <w:pPr>
      <w:ind w:left="720"/>
    </w:pPr>
  </w:style>
</w:styles>
</file>

<file path=word/webSettings.xml><?xml version="1.0" encoding="utf-8"?>
<w:webSettings xmlns:r="http://schemas.openxmlformats.org/officeDocument/2006/relationships" xmlns:w="http://schemas.openxmlformats.org/wordprocessingml/2006/main">
  <w:divs>
    <w:div w:id="15087238">
      <w:marLeft w:val="0"/>
      <w:marRight w:val="0"/>
      <w:marTop w:val="0"/>
      <w:marBottom w:val="0"/>
      <w:divBdr>
        <w:top w:val="none" w:sz="0" w:space="0" w:color="auto"/>
        <w:left w:val="none" w:sz="0" w:space="0" w:color="auto"/>
        <w:bottom w:val="none" w:sz="0" w:space="0" w:color="auto"/>
        <w:right w:val="none" w:sz="0" w:space="0" w:color="auto"/>
      </w:divBdr>
    </w:div>
    <w:div w:id="15087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2</Pages>
  <Words>397</Words>
  <Characters>2265</Characters>
  <Application>Microsoft Office Outlook</Application>
  <DocSecurity>0</DocSecurity>
  <Lines>0</Lines>
  <Paragraphs>0</Paragraphs>
  <ScaleCrop>false</ScaleCrop>
  <Company>Fora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Zver</cp:lastModifiedBy>
  <cp:revision>79</cp:revision>
  <dcterms:created xsi:type="dcterms:W3CDTF">2017-03-13T13:26:00Z</dcterms:created>
  <dcterms:modified xsi:type="dcterms:W3CDTF">2017-03-14T06:23:00Z</dcterms:modified>
</cp:coreProperties>
</file>