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B71" w:rsidRPr="0031005B" w:rsidRDefault="00FA5FA8" w:rsidP="00FA5FA8">
      <w:pPr>
        <w:pStyle w:val="a3"/>
        <w:spacing w:before="0" w:beforeAutospacing="0" w:after="0" w:afterAutospacing="0"/>
        <w:jc w:val="center"/>
        <w:rPr>
          <w:b/>
          <w:bCs/>
          <w:sz w:val="28"/>
          <w:szCs w:val="28"/>
        </w:rPr>
      </w:pPr>
      <w:r w:rsidRPr="00D6400A">
        <w:rPr>
          <w:b/>
          <w:bCs/>
          <w:sz w:val="28"/>
          <w:szCs w:val="28"/>
        </w:rPr>
        <w:t xml:space="preserve">Протокол </w:t>
      </w:r>
      <w:r w:rsidR="00BA0349" w:rsidRPr="00212979">
        <w:rPr>
          <w:b/>
          <w:bCs/>
          <w:sz w:val="28"/>
          <w:szCs w:val="28"/>
        </w:rPr>
        <w:t xml:space="preserve">№ </w:t>
      </w:r>
      <w:r w:rsidR="004E5682" w:rsidRPr="0031005B">
        <w:rPr>
          <w:b/>
          <w:bCs/>
          <w:sz w:val="28"/>
          <w:szCs w:val="28"/>
        </w:rPr>
        <w:t>33</w:t>
      </w:r>
    </w:p>
    <w:p w:rsidR="00FA5FA8" w:rsidRPr="00D6400A" w:rsidRDefault="00FA5FA8" w:rsidP="00FA5FA8">
      <w:pPr>
        <w:pStyle w:val="a3"/>
        <w:spacing w:before="0" w:beforeAutospacing="0" w:after="0" w:afterAutospacing="0"/>
        <w:jc w:val="center"/>
        <w:rPr>
          <w:b/>
          <w:bCs/>
          <w:sz w:val="28"/>
          <w:szCs w:val="28"/>
        </w:rPr>
      </w:pPr>
      <w:r w:rsidRPr="00D6400A">
        <w:rPr>
          <w:b/>
          <w:bCs/>
          <w:sz w:val="28"/>
          <w:szCs w:val="28"/>
        </w:rPr>
        <w:t>об итогах закупок</w:t>
      </w:r>
    </w:p>
    <w:p w:rsidR="00FF31CB" w:rsidRPr="00D6400A" w:rsidRDefault="00FF31CB" w:rsidP="00FF31CB">
      <w:pPr>
        <w:pStyle w:val="a3"/>
        <w:spacing w:before="0" w:beforeAutospacing="0" w:after="0" w:afterAutospacing="0"/>
        <w:jc w:val="center"/>
        <w:rPr>
          <w:b/>
          <w:sz w:val="28"/>
          <w:szCs w:val="28"/>
          <w:lang w:val="kk-KZ"/>
        </w:rPr>
      </w:pPr>
      <w:r w:rsidRPr="00D6400A">
        <w:rPr>
          <w:b/>
          <w:bCs/>
          <w:sz w:val="28"/>
          <w:szCs w:val="28"/>
        </w:rPr>
        <w:t xml:space="preserve"> </w:t>
      </w:r>
    </w:p>
    <w:p w:rsidR="00FF31CB" w:rsidRDefault="00FF31CB" w:rsidP="00FF31CB">
      <w:pPr>
        <w:pStyle w:val="a3"/>
        <w:rPr>
          <w:sz w:val="28"/>
          <w:szCs w:val="28"/>
        </w:rPr>
      </w:pPr>
      <w:r w:rsidRPr="00D6400A">
        <w:rPr>
          <w:sz w:val="28"/>
          <w:szCs w:val="28"/>
        </w:rPr>
        <w:t xml:space="preserve">г. </w:t>
      </w:r>
      <w:r w:rsidR="007F0484">
        <w:rPr>
          <w:sz w:val="28"/>
          <w:szCs w:val="28"/>
        </w:rPr>
        <w:t xml:space="preserve">Булаево                                                                                         </w:t>
      </w:r>
      <w:r w:rsidR="004E5682" w:rsidRPr="0031005B">
        <w:rPr>
          <w:sz w:val="28"/>
          <w:szCs w:val="28"/>
        </w:rPr>
        <w:t>2</w:t>
      </w:r>
      <w:r w:rsidR="00DA5D57" w:rsidRPr="007D74C9">
        <w:rPr>
          <w:sz w:val="28"/>
          <w:szCs w:val="28"/>
        </w:rPr>
        <w:t>5</w:t>
      </w:r>
      <w:r>
        <w:rPr>
          <w:sz w:val="28"/>
          <w:szCs w:val="28"/>
        </w:rPr>
        <w:t xml:space="preserve"> </w:t>
      </w:r>
      <w:r w:rsidR="00E05D88">
        <w:rPr>
          <w:sz w:val="28"/>
          <w:szCs w:val="28"/>
        </w:rPr>
        <w:t>декабря</w:t>
      </w:r>
      <w:r w:rsidRPr="00977C5D">
        <w:rPr>
          <w:sz w:val="28"/>
          <w:szCs w:val="28"/>
        </w:rPr>
        <w:t xml:space="preserve"> 2017 года</w:t>
      </w:r>
    </w:p>
    <w:p w:rsidR="00A84AD4" w:rsidRDefault="00A84AD4" w:rsidP="00A84AD4">
      <w:pPr>
        <w:ind w:firstLine="708"/>
        <w:jc w:val="both"/>
        <w:rPr>
          <w:caps w:val="0"/>
          <w:sz w:val="28"/>
          <w:szCs w:val="28"/>
        </w:rPr>
      </w:pPr>
      <w:r w:rsidRPr="00D6400A">
        <w:t xml:space="preserve">1. </w:t>
      </w:r>
      <w:r w:rsidRPr="00707221">
        <w:rPr>
          <w:caps w:val="0"/>
          <w:sz w:val="28"/>
          <w:szCs w:val="28"/>
        </w:rPr>
        <w:t>Заказчик/организатор закупок</w:t>
      </w:r>
      <w:r w:rsidRPr="00707221">
        <w:rPr>
          <w:sz w:val="28"/>
          <w:szCs w:val="28"/>
        </w:rPr>
        <w:t xml:space="preserve">: </w:t>
      </w:r>
      <w:r w:rsidRPr="00707221">
        <w:rPr>
          <w:caps w:val="0"/>
          <w:sz w:val="28"/>
          <w:szCs w:val="28"/>
        </w:rPr>
        <w:t>КГП на ПХВ «</w:t>
      </w:r>
      <w:r>
        <w:rPr>
          <w:caps w:val="0"/>
          <w:sz w:val="28"/>
          <w:szCs w:val="28"/>
        </w:rPr>
        <w:t>ЦРБ</w:t>
      </w:r>
      <w:r w:rsidRPr="00707221">
        <w:rPr>
          <w:caps w:val="0"/>
          <w:sz w:val="28"/>
          <w:szCs w:val="28"/>
        </w:rPr>
        <w:t xml:space="preserve"> района Магжана Жумабаева»</w:t>
      </w:r>
      <w:r>
        <w:rPr>
          <w:caps w:val="0"/>
          <w:sz w:val="28"/>
          <w:szCs w:val="28"/>
        </w:rPr>
        <w:t xml:space="preserve"> КГУ «УЗ </w:t>
      </w:r>
      <w:proofErr w:type="spellStart"/>
      <w:r>
        <w:rPr>
          <w:caps w:val="0"/>
          <w:sz w:val="28"/>
          <w:szCs w:val="28"/>
        </w:rPr>
        <w:t>акимата</w:t>
      </w:r>
      <w:proofErr w:type="spellEnd"/>
      <w:r>
        <w:rPr>
          <w:caps w:val="0"/>
          <w:sz w:val="28"/>
          <w:szCs w:val="28"/>
        </w:rPr>
        <w:t xml:space="preserve"> СКО»</w:t>
      </w:r>
      <w:r w:rsidRPr="00707221">
        <w:rPr>
          <w:caps w:val="0"/>
          <w:sz w:val="28"/>
          <w:szCs w:val="28"/>
        </w:rPr>
        <w:t xml:space="preserve"> ,расположенное по адресу 150800,РК. СКО,</w:t>
      </w:r>
      <w:r>
        <w:rPr>
          <w:caps w:val="0"/>
          <w:sz w:val="28"/>
          <w:szCs w:val="28"/>
        </w:rPr>
        <w:t xml:space="preserve"> </w:t>
      </w:r>
      <w:r w:rsidRPr="00707221">
        <w:rPr>
          <w:caps w:val="0"/>
          <w:sz w:val="28"/>
          <w:szCs w:val="28"/>
        </w:rPr>
        <w:t>район Магжана Жумабаева. г. Булаево. ул.Мира 8,</w:t>
      </w:r>
      <w:r w:rsidRPr="00707221">
        <w:rPr>
          <w:caps w:val="0"/>
          <w:color w:val="000000"/>
          <w:sz w:val="28"/>
          <w:szCs w:val="28"/>
        </w:rPr>
        <w:t xml:space="preserve">провел закуп способом </w:t>
      </w:r>
      <w:r w:rsidRPr="00707221">
        <w:rPr>
          <w:caps w:val="0"/>
          <w:sz w:val="28"/>
          <w:szCs w:val="28"/>
        </w:rPr>
        <w:t>из одного источника</w:t>
      </w:r>
      <w:r>
        <w:rPr>
          <w:caps w:val="0"/>
          <w:sz w:val="28"/>
          <w:szCs w:val="28"/>
        </w:rPr>
        <w:t xml:space="preserve"> </w:t>
      </w:r>
      <w:r w:rsidRPr="003E3AC7">
        <w:rPr>
          <w:caps w:val="0"/>
          <w:sz w:val="28"/>
          <w:szCs w:val="28"/>
        </w:rPr>
        <w:t>по несостоявшимся закупкам.</w:t>
      </w:r>
    </w:p>
    <w:p w:rsidR="00E05D88" w:rsidRPr="0031005B" w:rsidRDefault="00E05D88" w:rsidP="004C2862">
      <w:pPr>
        <w:tabs>
          <w:tab w:val="left" w:pos="7020"/>
        </w:tabs>
        <w:rPr>
          <w:caps w:val="0"/>
          <w:sz w:val="28"/>
          <w:szCs w:val="28"/>
        </w:rPr>
      </w:pPr>
      <w:r>
        <w:rPr>
          <w:caps w:val="0"/>
          <w:sz w:val="28"/>
          <w:szCs w:val="28"/>
        </w:rPr>
        <w:t>Краткое описание товаров и цена закупаемых товаров:</w:t>
      </w:r>
    </w:p>
    <w:tbl>
      <w:tblPr>
        <w:tblW w:w="11299" w:type="dxa"/>
        <w:tblCellSpacing w:w="0" w:type="dxa"/>
        <w:tblInd w:w="-66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45"/>
        <w:gridCol w:w="1081"/>
        <w:gridCol w:w="4230"/>
        <w:gridCol w:w="662"/>
        <w:gridCol w:w="1254"/>
        <w:gridCol w:w="1527"/>
      </w:tblGrid>
      <w:tr w:rsidR="0031005B" w:rsidRPr="0031005B" w:rsidTr="00D204C9">
        <w:trPr>
          <w:tblCellSpacing w:w="0" w:type="dxa"/>
        </w:trPr>
        <w:tc>
          <w:tcPr>
            <w:tcW w:w="2545"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left w:val="single" w:sz="8" w:space="1" w:color="000000"/>
                <w:bottom w:val="single" w:sz="8" w:space="1" w:color="000000"/>
                <w:right w:val="single" w:sz="8" w:space="1" w:color="000000"/>
              </w:pBdr>
              <w:spacing w:before="100" w:beforeAutospacing="1" w:after="119"/>
              <w:jc w:val="center"/>
              <w:rPr>
                <w:caps w:val="0"/>
              </w:rPr>
            </w:pPr>
            <w:r w:rsidRPr="0031005B">
              <w:rPr>
                <w:caps w:val="0"/>
              </w:rPr>
              <w:t>Наименование медицинской техники</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bottom w:val="single" w:sz="8" w:space="1" w:color="000000"/>
                <w:right w:val="single" w:sz="8" w:space="1" w:color="000000"/>
              </w:pBdr>
              <w:spacing w:before="100" w:beforeAutospacing="1" w:after="119"/>
              <w:jc w:val="center"/>
              <w:rPr>
                <w:caps w:val="0"/>
              </w:rPr>
            </w:pPr>
            <w:proofErr w:type="spellStart"/>
            <w:r w:rsidRPr="0031005B">
              <w:rPr>
                <w:caps w:val="0"/>
              </w:rPr>
              <w:t>Ед.измер</w:t>
            </w:r>
            <w:proofErr w:type="spellEnd"/>
            <w:r w:rsidRPr="0031005B">
              <w:rPr>
                <w:caps w:val="0"/>
              </w:rPr>
              <w:t>.</w:t>
            </w:r>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Характеристика</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bottom w:val="single" w:sz="8" w:space="1" w:color="000000"/>
                <w:right w:val="single" w:sz="8" w:space="1" w:color="000000"/>
              </w:pBdr>
              <w:spacing w:before="100" w:beforeAutospacing="1" w:after="119"/>
              <w:rPr>
                <w:caps w:val="0"/>
              </w:rPr>
            </w:pPr>
            <w:r w:rsidRPr="0031005B">
              <w:rPr>
                <w:caps w:val="0"/>
              </w:rPr>
              <w:t>Кол-во</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Цена</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Сумма выделенная для закупа</w:t>
            </w:r>
          </w:p>
        </w:tc>
      </w:tr>
      <w:tr w:rsidR="0031005B" w:rsidRPr="0031005B" w:rsidTr="00D204C9">
        <w:trPr>
          <w:tblCellSpacing w:w="0" w:type="dxa"/>
        </w:trPr>
        <w:tc>
          <w:tcPr>
            <w:tcW w:w="2545"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left w:val="single" w:sz="8" w:space="1" w:color="000000"/>
                <w:bottom w:val="single" w:sz="8" w:space="1" w:color="000000"/>
                <w:right w:val="single" w:sz="8" w:space="1" w:color="000000"/>
              </w:pBdr>
              <w:spacing w:before="100" w:beforeAutospacing="1" w:after="119"/>
              <w:jc w:val="center"/>
              <w:rPr>
                <w:caps w:val="0"/>
              </w:rPr>
            </w:pPr>
            <w:r w:rsidRPr="0031005B">
              <w:rPr>
                <w:caps w:val="0"/>
              </w:rPr>
              <w:t>Ингалятор компрессорный</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proofErr w:type="spellStart"/>
            <w:r w:rsidRPr="0031005B">
              <w:rPr>
                <w:caps w:val="0"/>
              </w:rPr>
              <w:t>шт</w:t>
            </w:r>
            <w:proofErr w:type="spellEnd"/>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284"/>
              <w:rPr>
                <w:caps w:val="0"/>
              </w:rPr>
            </w:pPr>
            <w:r w:rsidRPr="0031005B">
              <w:rPr>
                <w:caps w:val="0"/>
              </w:rPr>
              <w:t>  Компрессорный ингалятор, предназначен для лечения различных респираторных заболеваний путем вдыхания специальных лекарственных средств. Работает по классической технологии продавливания через узкое отверстие с дефлектором в камере, которое содержит лекарственное средство, мощного потока воздуха, нагнетаемого компрессором, что приводит к образованию мелкодисперсной смеси. Однако, прибор обладает уникальными техническими преимуществами:</w:t>
            </w:r>
          </w:p>
          <w:p w:rsidR="0031005B" w:rsidRPr="0031005B" w:rsidRDefault="0031005B" w:rsidP="0031005B">
            <w:pPr>
              <w:pBdr>
                <w:bottom w:val="single" w:sz="8" w:space="1" w:color="000000"/>
                <w:right w:val="single" w:sz="8" w:space="1" w:color="000000"/>
              </w:pBdr>
              <w:spacing w:before="100" w:beforeAutospacing="1" w:after="284"/>
              <w:ind w:hanging="363"/>
              <w:rPr>
                <w:caps w:val="0"/>
              </w:rPr>
            </w:pPr>
            <w:r w:rsidRPr="0031005B">
              <w:rPr>
                <w:caps w:val="0"/>
              </w:rPr>
              <w:t>·         -Специальной конструкцией камеры</w:t>
            </w:r>
          </w:p>
          <w:p w:rsidR="0031005B" w:rsidRPr="0031005B" w:rsidRDefault="0031005B" w:rsidP="0031005B">
            <w:pPr>
              <w:pBdr>
                <w:bottom w:val="single" w:sz="8" w:space="1" w:color="000000"/>
                <w:right w:val="single" w:sz="8" w:space="1" w:color="000000"/>
              </w:pBdr>
              <w:spacing w:before="100" w:beforeAutospacing="1" w:after="284"/>
              <w:ind w:hanging="363"/>
              <w:rPr>
                <w:caps w:val="0"/>
              </w:rPr>
            </w:pPr>
            <w:r w:rsidRPr="0031005B">
              <w:rPr>
                <w:caps w:val="0"/>
              </w:rPr>
              <w:t xml:space="preserve">·         -Технологией виртуальных клапанов </w:t>
            </w:r>
          </w:p>
          <w:p w:rsidR="0031005B" w:rsidRPr="0031005B" w:rsidRDefault="0031005B" w:rsidP="0031005B">
            <w:pPr>
              <w:keepNext/>
              <w:pBdr>
                <w:bottom w:val="single" w:sz="8" w:space="1" w:color="000000"/>
                <w:right w:val="single" w:sz="8" w:space="1" w:color="000000"/>
              </w:pBdr>
              <w:outlineLvl w:val="1"/>
              <w:rPr>
                <w:b/>
                <w:bCs/>
                <w:caps w:val="0"/>
                <w:sz w:val="36"/>
                <w:szCs w:val="36"/>
              </w:rPr>
            </w:pPr>
            <w:r w:rsidRPr="0031005B">
              <w:rPr>
                <w:b/>
                <w:bCs/>
                <w:caps w:val="0"/>
              </w:rPr>
              <w:t>Технические характеристики:</w:t>
            </w:r>
          </w:p>
          <w:p w:rsidR="0031005B" w:rsidRPr="0031005B" w:rsidRDefault="0031005B" w:rsidP="0031005B">
            <w:pPr>
              <w:pBdr>
                <w:bottom w:val="single" w:sz="8" w:space="1" w:color="000000"/>
                <w:right w:val="single" w:sz="8" w:space="1" w:color="000000"/>
              </w:pBdr>
              <w:spacing w:before="100" w:beforeAutospacing="1" w:after="284"/>
              <w:ind w:hanging="363"/>
              <w:rPr>
                <w:caps w:val="0"/>
              </w:rPr>
            </w:pPr>
            <w:r w:rsidRPr="0031005B">
              <w:rPr>
                <w:caps w:val="0"/>
              </w:rPr>
              <w:t xml:space="preserve">·         Наименование: Ингалятор компрессорный </w:t>
            </w:r>
          </w:p>
          <w:p w:rsidR="0031005B" w:rsidRPr="0031005B" w:rsidRDefault="0031005B" w:rsidP="0031005B">
            <w:pPr>
              <w:pBdr>
                <w:bottom w:val="single" w:sz="8" w:space="1" w:color="000000"/>
                <w:right w:val="single" w:sz="8" w:space="1" w:color="000000"/>
              </w:pBdr>
              <w:spacing w:before="100" w:beforeAutospacing="1" w:after="284"/>
              <w:ind w:hanging="363"/>
              <w:rPr>
                <w:caps w:val="0"/>
              </w:rPr>
            </w:pPr>
            <w:r w:rsidRPr="0031005B">
              <w:rPr>
                <w:caps w:val="0"/>
              </w:rPr>
              <w:t>·         Технология виртуальных клапанов V.V.T.: Да</w:t>
            </w:r>
          </w:p>
          <w:p w:rsidR="0031005B" w:rsidRPr="0031005B" w:rsidRDefault="0031005B" w:rsidP="0031005B">
            <w:pPr>
              <w:pBdr>
                <w:bottom w:val="single" w:sz="8" w:space="1" w:color="000000"/>
                <w:right w:val="single" w:sz="8" w:space="1" w:color="000000"/>
              </w:pBdr>
              <w:spacing w:before="100" w:beforeAutospacing="1" w:after="284"/>
              <w:ind w:hanging="363"/>
              <w:rPr>
                <w:caps w:val="0"/>
              </w:rPr>
            </w:pPr>
            <w:r w:rsidRPr="0031005B">
              <w:rPr>
                <w:caps w:val="0"/>
              </w:rPr>
              <w:t>·         Технология вибрирующей сетки V.M.T.: Нет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Длина </w:t>
            </w:r>
            <w:proofErr w:type="spellStart"/>
            <w:r w:rsidRPr="0031005B">
              <w:rPr>
                <w:caps w:val="0"/>
              </w:rPr>
              <w:t>воздуховодной</w:t>
            </w:r>
            <w:proofErr w:type="spellEnd"/>
            <w:r w:rsidRPr="0031005B">
              <w:rPr>
                <w:caps w:val="0"/>
              </w:rPr>
              <w:t xml:space="preserve"> трубки: 207 см</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Средний размер частиц: 3,0 мкм</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Аэрозоль % &lt; 5 мкм: 76%</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Емкость резервуара для </w:t>
            </w:r>
            <w:r w:rsidRPr="0031005B">
              <w:rPr>
                <w:caps w:val="0"/>
              </w:rPr>
              <w:lastRenderedPageBreak/>
              <w:t>лекарственных средств: макс. 7 мл</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Соответствующий объем для лекарственных средств: мин. 2 мл - макс. 7 мл</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Остаточный объем лекарства: 0,7 мл</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Производительность (выход аэрозоля): 0,4 мл/мин</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Подача аэрозоля: 0,4 мл (2 мл, 1% </w:t>
            </w:r>
            <w:proofErr w:type="spellStart"/>
            <w:r w:rsidRPr="0031005B">
              <w:rPr>
                <w:caps w:val="0"/>
              </w:rPr>
              <w:t>NaF</w:t>
            </w:r>
            <w:proofErr w:type="spellEnd"/>
            <w:r w:rsidRPr="0031005B">
              <w:rPr>
                <w:caps w:val="0"/>
              </w:rPr>
              <w:t>)</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Скорость подачи аэрозоля: 0,06 мл/мин (2 мл, 1% </w:t>
            </w:r>
            <w:proofErr w:type="spellStart"/>
            <w:r w:rsidRPr="0031005B">
              <w:rPr>
                <w:caps w:val="0"/>
              </w:rPr>
              <w:t>NaF</w:t>
            </w:r>
            <w:proofErr w:type="spellEnd"/>
            <w:r w:rsidRPr="0031005B">
              <w:rPr>
                <w:caps w:val="0"/>
              </w:rPr>
              <w:t>)</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Уровень шума: 60 дБ</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Ручка для переноски: Нет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Работа от аккумулятора: Нет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Работа от сети: Да</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Режим работы: длительное, непрерывное</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Размеры прибора: не более 103 X 170 X 182 мм. (только компрессор)</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Вес прибора: не более1,9 кг (только компрессор)</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Особенности: встроенный вентилятор</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Сертификация в соответствии с Европейским стандартом: Да</w:t>
            </w:r>
          </w:p>
          <w:p w:rsidR="0031005B" w:rsidRPr="0031005B" w:rsidRDefault="0031005B" w:rsidP="0031005B">
            <w:pPr>
              <w:keepNext/>
              <w:pBdr>
                <w:bottom w:val="single" w:sz="8" w:space="1" w:color="000000"/>
                <w:right w:val="single" w:sz="8" w:space="1" w:color="000000"/>
              </w:pBdr>
              <w:outlineLvl w:val="1"/>
              <w:rPr>
                <w:b/>
                <w:bCs/>
                <w:caps w:val="0"/>
                <w:sz w:val="36"/>
                <w:szCs w:val="36"/>
              </w:rPr>
            </w:pPr>
            <w:r w:rsidRPr="0031005B">
              <w:rPr>
                <w:b/>
                <w:bCs/>
                <w:caps w:val="0"/>
              </w:rPr>
              <w:t>Комплектация:</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Компрессор </w:t>
            </w:r>
            <w:proofErr w:type="spellStart"/>
            <w:r w:rsidRPr="0031005B">
              <w:rPr>
                <w:caps w:val="0"/>
              </w:rPr>
              <w:t>небулайзера</w:t>
            </w:r>
            <w:proofErr w:type="spellEnd"/>
            <w:r w:rsidRPr="0031005B">
              <w:rPr>
                <w:caps w:val="0"/>
              </w:rPr>
              <w:t xml:space="preserve"> </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         </w:t>
            </w:r>
            <w:proofErr w:type="spellStart"/>
            <w:r w:rsidRPr="0031005B">
              <w:rPr>
                <w:caps w:val="0"/>
              </w:rPr>
              <w:t>Воздуховодная</w:t>
            </w:r>
            <w:proofErr w:type="spellEnd"/>
            <w:r w:rsidRPr="0031005B">
              <w:rPr>
                <w:caps w:val="0"/>
              </w:rPr>
              <w:t xml:space="preserve"> трубка (ПВХ, 207 см)</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Загубник</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Насадка для носа</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Маска для взрослых (ПВХ)</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Маска для детей (ПВХ)</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lastRenderedPageBreak/>
              <w:t>·         Комплект воздушных фильтров</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Сумка для хранения и переноски</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Руководство по эксплуатации</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Гарантийный срок, не менее 24 месяцев.</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Срок поставки-15 календарных дней</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lastRenderedPageBreak/>
              <w:t>1</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18 458,60тг</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18 458,60тг</w:t>
            </w:r>
          </w:p>
        </w:tc>
      </w:tr>
      <w:tr w:rsidR="0031005B" w:rsidRPr="0031005B" w:rsidTr="00D204C9">
        <w:trPr>
          <w:tblCellSpacing w:w="0" w:type="dxa"/>
        </w:trPr>
        <w:tc>
          <w:tcPr>
            <w:tcW w:w="2545"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left w:val="single" w:sz="8" w:space="1" w:color="000000"/>
                <w:bottom w:val="single" w:sz="8" w:space="1" w:color="000000"/>
                <w:right w:val="single" w:sz="8" w:space="1" w:color="000000"/>
              </w:pBdr>
              <w:spacing w:before="100" w:beforeAutospacing="1" w:after="119"/>
              <w:jc w:val="center"/>
              <w:rPr>
                <w:caps w:val="0"/>
              </w:rPr>
            </w:pPr>
            <w:r w:rsidRPr="0031005B">
              <w:rPr>
                <w:caps w:val="0"/>
              </w:rPr>
              <w:lastRenderedPageBreak/>
              <w:t>Индивидуальный компрессорный ингалятор</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proofErr w:type="spellStart"/>
            <w:r w:rsidRPr="0031005B">
              <w:rPr>
                <w:caps w:val="0"/>
              </w:rPr>
              <w:t>шт</w:t>
            </w:r>
            <w:proofErr w:type="spellEnd"/>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keepNext/>
              <w:pBdr>
                <w:bottom w:val="single" w:sz="8" w:space="1" w:color="000000"/>
                <w:right w:val="single" w:sz="8" w:space="1" w:color="000000"/>
              </w:pBdr>
              <w:outlineLvl w:val="2"/>
              <w:rPr>
                <w:b/>
                <w:bCs/>
                <w:caps w:val="0"/>
                <w:sz w:val="28"/>
                <w:szCs w:val="28"/>
              </w:rPr>
            </w:pPr>
            <w:r w:rsidRPr="0031005B">
              <w:rPr>
                <w:b/>
                <w:bCs/>
                <w:caps w:val="0"/>
              </w:rPr>
              <w:t>Назначение</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xml:space="preserve">Ингалятор предназначен для проведения </w:t>
            </w:r>
            <w:proofErr w:type="spellStart"/>
            <w:r w:rsidRPr="0031005B">
              <w:rPr>
                <w:caps w:val="0"/>
              </w:rPr>
              <w:t>аэрозольтерапии</w:t>
            </w:r>
            <w:proofErr w:type="spellEnd"/>
            <w:r w:rsidRPr="0031005B">
              <w:rPr>
                <w:caps w:val="0"/>
              </w:rPr>
              <w:t>. Рекомендуется для профилактического и лечебного использования.</w:t>
            </w:r>
          </w:p>
          <w:p w:rsidR="0031005B" w:rsidRPr="0031005B" w:rsidRDefault="0031005B" w:rsidP="0031005B">
            <w:pPr>
              <w:keepNext/>
              <w:pBdr>
                <w:bottom w:val="single" w:sz="8" w:space="1" w:color="000000"/>
                <w:right w:val="single" w:sz="8" w:space="1" w:color="000000"/>
              </w:pBdr>
              <w:outlineLvl w:val="2"/>
              <w:rPr>
                <w:b/>
                <w:bCs/>
                <w:caps w:val="0"/>
                <w:sz w:val="28"/>
                <w:szCs w:val="28"/>
              </w:rPr>
            </w:pPr>
            <w:r w:rsidRPr="0031005B">
              <w:rPr>
                <w:b/>
                <w:bCs/>
                <w:caps w:val="0"/>
              </w:rPr>
              <w:t>Функциональные особенности</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Малошумный и быстрый</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·Средний размер частиц аэрозоля: 4,48 мкм (Распылитель)</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·Расход лекарства: 0,30 мл/мин</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Мин.объем лекарственного препарата- 2 мл</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Гарантия 24 месяца.</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·Макс.объем- 8 мл</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·Время непрерывной работы: 60 мин</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Вес- не более1,2 кг</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Габаритные размеры: не более16,8* 17,2* 10,7 см</w:t>
            </w:r>
          </w:p>
          <w:p w:rsidR="0031005B" w:rsidRPr="0031005B" w:rsidRDefault="0031005B" w:rsidP="0031005B">
            <w:pPr>
              <w:keepNext/>
              <w:pBdr>
                <w:bottom w:val="single" w:sz="8" w:space="1" w:color="000000"/>
                <w:right w:val="single" w:sz="8" w:space="1" w:color="000000"/>
              </w:pBdr>
              <w:outlineLvl w:val="2"/>
              <w:rPr>
                <w:b/>
                <w:bCs/>
                <w:caps w:val="0"/>
                <w:sz w:val="28"/>
                <w:szCs w:val="28"/>
              </w:rPr>
            </w:pPr>
            <w:r w:rsidRPr="0031005B">
              <w:rPr>
                <w:b/>
                <w:bCs/>
                <w:caps w:val="0"/>
              </w:rPr>
              <w:t>Комплектация</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Ингалятор</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·Шнур электропитания</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Распылитель - 1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·Загубник- 1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Маска взрослая- 1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·Маска детская- 1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lastRenderedPageBreak/>
              <w:t>· Трубка соединительная-1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Входной фильтр-1 шт.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Паспорт</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Инструкция</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Гарантийный талон-24месяца</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·Срок поставки-15 календарных дней</w:t>
            </w:r>
          </w:p>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lastRenderedPageBreak/>
              <w:t>2</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28 600,00</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57 200,00тг</w:t>
            </w:r>
          </w:p>
        </w:tc>
      </w:tr>
      <w:tr w:rsidR="0031005B" w:rsidRPr="0031005B" w:rsidTr="00D204C9">
        <w:trPr>
          <w:tblCellSpacing w:w="0" w:type="dxa"/>
        </w:trPr>
        <w:tc>
          <w:tcPr>
            <w:tcW w:w="2545"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left w:val="single" w:sz="8" w:space="1" w:color="000000"/>
                <w:bottom w:val="single" w:sz="8" w:space="1" w:color="000000"/>
                <w:right w:val="single" w:sz="8" w:space="1" w:color="000000"/>
              </w:pBdr>
              <w:spacing w:before="100" w:beforeAutospacing="1" w:after="119"/>
              <w:rPr>
                <w:caps w:val="0"/>
              </w:rPr>
            </w:pPr>
            <w:r w:rsidRPr="0031005B">
              <w:rPr>
                <w:caps w:val="0"/>
              </w:rPr>
              <w:lastRenderedPageBreak/>
              <w:t>Итого</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 </w:t>
            </w:r>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 </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r w:rsidRPr="0031005B">
              <w:rPr>
                <w:caps w:val="0"/>
              </w:rPr>
              <w:t>3</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jc w:val="center"/>
              <w:rPr>
                <w:caps w:val="0"/>
              </w:rPr>
            </w:pP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31005B" w:rsidP="0031005B">
            <w:pPr>
              <w:pBdr>
                <w:bottom w:val="single" w:sz="8" w:space="1" w:color="000000"/>
                <w:right w:val="single" w:sz="8" w:space="1" w:color="000000"/>
              </w:pBdr>
              <w:spacing w:before="100" w:beforeAutospacing="1" w:after="119"/>
              <w:rPr>
                <w:caps w:val="0"/>
              </w:rPr>
            </w:pPr>
            <w:r w:rsidRPr="0031005B">
              <w:rPr>
                <w:caps w:val="0"/>
              </w:rPr>
              <w:t>75 658,60тг</w:t>
            </w:r>
          </w:p>
        </w:tc>
      </w:tr>
    </w:tbl>
    <w:p w:rsidR="00FF31CB" w:rsidRDefault="00FF31CB" w:rsidP="000437C8">
      <w:pPr>
        <w:pStyle w:val="a5"/>
        <w:tabs>
          <w:tab w:val="left" w:pos="720"/>
        </w:tabs>
        <w:jc w:val="both"/>
        <w:rPr>
          <w:i w:val="0"/>
        </w:rPr>
      </w:pPr>
      <w:r w:rsidRPr="00A21F31">
        <w:rPr>
          <w:i w:val="0"/>
        </w:rPr>
        <w:tab/>
      </w:r>
      <w:r w:rsidR="00497C5D">
        <w:rPr>
          <w:i w:val="0"/>
        </w:rPr>
        <w:t>2</w:t>
      </w:r>
      <w:r w:rsidRPr="00A21F31">
        <w:rPr>
          <w:i w:val="0"/>
        </w:rPr>
        <w:t>. Обоснования применения данного способа – в соответствии с подпунктом</w:t>
      </w:r>
      <w:r w:rsidRPr="00D6400A">
        <w:rPr>
          <w:i w:val="0"/>
        </w:rPr>
        <w:t xml:space="preserve"> </w:t>
      </w:r>
      <w:r>
        <w:rPr>
          <w:i w:val="0"/>
        </w:rPr>
        <w:t>2</w:t>
      </w:r>
      <w:r w:rsidRPr="00D6400A">
        <w:rPr>
          <w:i w:val="0"/>
        </w:rPr>
        <w:t xml:space="preserve"> пункта</w:t>
      </w:r>
      <w:r>
        <w:rPr>
          <w:i w:val="0"/>
        </w:rPr>
        <w:t xml:space="preserve"> 11</w:t>
      </w:r>
      <w:r w:rsidR="002B08E4">
        <w:rPr>
          <w:i w:val="0"/>
        </w:rPr>
        <w:t>6</w:t>
      </w:r>
      <w:r w:rsidRPr="00D6400A">
        <w:rPr>
          <w:i w:val="0"/>
        </w:rPr>
        <w:t xml:space="preserve"> главы</w:t>
      </w:r>
      <w:r>
        <w:rPr>
          <w:i w:val="0"/>
        </w:rPr>
        <w:t xml:space="preserve"> 1</w:t>
      </w:r>
      <w:r w:rsidR="002B08E4">
        <w:rPr>
          <w:i w:val="0"/>
        </w:rPr>
        <w:t>1</w:t>
      </w:r>
      <w:r w:rsidRPr="00D6400A">
        <w:rPr>
          <w:i w:val="0"/>
        </w:rPr>
        <w:t xml:space="preserve">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w:t>
      </w:r>
      <w:r>
        <w:rPr>
          <w:i w:val="0"/>
        </w:rPr>
        <w:t>тва РК от 30.10.2009 года  №1729</w:t>
      </w:r>
      <w:r w:rsidRPr="00D6400A">
        <w:rPr>
          <w:i w:val="0"/>
        </w:rPr>
        <w:t xml:space="preserve"> (далее Правила</w:t>
      </w:r>
      <w:r w:rsidR="00676E94">
        <w:rPr>
          <w:i w:val="0"/>
        </w:rPr>
        <w:t>)</w:t>
      </w:r>
      <w:r w:rsidR="00AC68B3">
        <w:rPr>
          <w:i w:val="0"/>
        </w:rPr>
        <w:t>,закуп способом запроса ценовых предложений признан несостоявшимся</w:t>
      </w:r>
      <w:r w:rsidR="00712524">
        <w:rPr>
          <w:i w:val="0"/>
        </w:rPr>
        <w:t xml:space="preserve"> протокол № </w:t>
      </w:r>
      <w:r w:rsidR="00063D0C" w:rsidRPr="00063D0C">
        <w:rPr>
          <w:i w:val="0"/>
        </w:rPr>
        <w:t>31</w:t>
      </w:r>
      <w:r w:rsidR="00712524">
        <w:rPr>
          <w:i w:val="0"/>
        </w:rPr>
        <w:t xml:space="preserve"> от </w:t>
      </w:r>
      <w:r w:rsidR="00063D0C" w:rsidRPr="00063D0C">
        <w:rPr>
          <w:i w:val="0"/>
        </w:rPr>
        <w:t>20</w:t>
      </w:r>
      <w:r w:rsidR="00712524">
        <w:rPr>
          <w:i w:val="0"/>
        </w:rPr>
        <w:t>.1</w:t>
      </w:r>
      <w:r w:rsidR="00C102E6">
        <w:rPr>
          <w:i w:val="0"/>
        </w:rPr>
        <w:t>2</w:t>
      </w:r>
      <w:r w:rsidR="00712524">
        <w:rPr>
          <w:i w:val="0"/>
        </w:rPr>
        <w:t>.2017г</w:t>
      </w:r>
      <w:r w:rsidRPr="00D6400A">
        <w:rPr>
          <w:i w:val="0"/>
        </w:rPr>
        <w:t>.</w:t>
      </w:r>
    </w:p>
    <w:p w:rsidR="003A57A1" w:rsidRDefault="00066188" w:rsidP="003A57A1">
      <w:pPr>
        <w:ind w:firstLine="708"/>
        <w:jc w:val="both"/>
        <w:rPr>
          <w:caps w:val="0"/>
          <w:color w:val="000000"/>
          <w:sz w:val="28"/>
          <w:szCs w:val="28"/>
        </w:rPr>
      </w:pPr>
      <w:r w:rsidRPr="00066188">
        <w:rPr>
          <w:caps w:val="0"/>
          <w:color w:val="000000"/>
          <w:sz w:val="28"/>
          <w:szCs w:val="28"/>
        </w:rPr>
        <w:t>3</w:t>
      </w:r>
      <w:r w:rsidR="003A57A1" w:rsidRPr="00066188">
        <w:rPr>
          <w:caps w:val="0"/>
          <w:color w:val="000000"/>
          <w:sz w:val="28"/>
          <w:szCs w:val="28"/>
        </w:rPr>
        <w:t>.</w:t>
      </w:r>
      <w:r w:rsidR="003A57A1">
        <w:rPr>
          <w:caps w:val="0"/>
          <w:color w:val="000000"/>
          <w:sz w:val="28"/>
          <w:szCs w:val="28"/>
        </w:rPr>
        <w:t xml:space="preserve"> наименование и местонахождение потенциального поставщика, с которым предполагается заключить договор закупа и цена такого договора:</w:t>
      </w:r>
    </w:p>
    <w:p w:rsidR="003A57A1" w:rsidRDefault="005C2D37" w:rsidP="003A57A1">
      <w:pPr>
        <w:ind w:firstLine="708"/>
        <w:jc w:val="both"/>
        <w:rPr>
          <w:caps w:val="0"/>
          <w:sz w:val="28"/>
          <w:szCs w:val="28"/>
        </w:rPr>
      </w:pPr>
      <w:r>
        <w:rPr>
          <w:caps w:val="0"/>
          <w:color w:val="000000"/>
          <w:sz w:val="28"/>
          <w:szCs w:val="28"/>
        </w:rPr>
        <w:t>-</w:t>
      </w:r>
      <w:r w:rsidR="003A57A1">
        <w:rPr>
          <w:caps w:val="0"/>
          <w:color w:val="000000"/>
          <w:sz w:val="28"/>
          <w:szCs w:val="28"/>
        </w:rPr>
        <w:t xml:space="preserve">ТОО «РЕАМОЛ-СК»  РК,150006,г.Петропавловск ул.Смирнова,60 на сумму </w:t>
      </w:r>
      <w:r w:rsidR="00410F2A" w:rsidRPr="00410F2A">
        <w:rPr>
          <w:caps w:val="0"/>
          <w:color w:val="000000"/>
          <w:sz w:val="28"/>
          <w:szCs w:val="28"/>
        </w:rPr>
        <w:t>75</w:t>
      </w:r>
      <w:r w:rsidR="00410F2A">
        <w:rPr>
          <w:caps w:val="0"/>
          <w:color w:val="000000"/>
          <w:sz w:val="28"/>
          <w:szCs w:val="28"/>
          <w:lang w:val="en-US"/>
        </w:rPr>
        <w:t> </w:t>
      </w:r>
      <w:r w:rsidR="00410F2A" w:rsidRPr="00410F2A">
        <w:rPr>
          <w:caps w:val="0"/>
          <w:color w:val="000000"/>
          <w:sz w:val="28"/>
          <w:szCs w:val="28"/>
        </w:rPr>
        <w:t>658</w:t>
      </w:r>
      <w:r w:rsidR="00410F2A">
        <w:rPr>
          <w:caps w:val="0"/>
          <w:color w:val="000000"/>
          <w:sz w:val="28"/>
          <w:szCs w:val="28"/>
        </w:rPr>
        <w:t>,60</w:t>
      </w:r>
      <w:r w:rsidR="003A57A1">
        <w:rPr>
          <w:caps w:val="0"/>
          <w:color w:val="000000"/>
          <w:sz w:val="28"/>
          <w:szCs w:val="28"/>
        </w:rPr>
        <w:t xml:space="preserve">тенге </w:t>
      </w:r>
      <w:r w:rsidR="003A57A1" w:rsidRPr="00C16F14">
        <w:rPr>
          <w:caps w:val="0"/>
          <w:sz w:val="28"/>
          <w:szCs w:val="28"/>
        </w:rPr>
        <w:t>(</w:t>
      </w:r>
      <w:r w:rsidR="00410F2A">
        <w:rPr>
          <w:caps w:val="0"/>
          <w:sz w:val="28"/>
          <w:szCs w:val="28"/>
        </w:rPr>
        <w:t>семьдесят пять тысяч</w:t>
      </w:r>
      <w:r w:rsidR="003A57A1">
        <w:rPr>
          <w:caps w:val="0"/>
          <w:sz w:val="28"/>
          <w:szCs w:val="28"/>
        </w:rPr>
        <w:t xml:space="preserve"> </w:t>
      </w:r>
      <w:r w:rsidR="00410F2A">
        <w:rPr>
          <w:caps w:val="0"/>
          <w:sz w:val="28"/>
          <w:szCs w:val="28"/>
        </w:rPr>
        <w:t>шестьсот</w:t>
      </w:r>
      <w:r w:rsidR="003A57A1">
        <w:rPr>
          <w:caps w:val="0"/>
          <w:sz w:val="28"/>
          <w:szCs w:val="28"/>
        </w:rPr>
        <w:t xml:space="preserve"> </w:t>
      </w:r>
      <w:r w:rsidR="00410F2A">
        <w:rPr>
          <w:caps w:val="0"/>
          <w:sz w:val="28"/>
          <w:szCs w:val="28"/>
        </w:rPr>
        <w:t>пятьдесят</w:t>
      </w:r>
      <w:r w:rsidR="0016438F">
        <w:rPr>
          <w:caps w:val="0"/>
          <w:sz w:val="28"/>
          <w:szCs w:val="28"/>
        </w:rPr>
        <w:t xml:space="preserve"> восемь</w:t>
      </w:r>
      <w:r w:rsidR="003A57A1">
        <w:rPr>
          <w:caps w:val="0"/>
          <w:sz w:val="28"/>
          <w:szCs w:val="28"/>
        </w:rPr>
        <w:t xml:space="preserve"> </w:t>
      </w:r>
      <w:r w:rsidR="003A57A1" w:rsidRPr="00C16F14">
        <w:rPr>
          <w:caps w:val="0"/>
          <w:sz w:val="28"/>
          <w:szCs w:val="28"/>
        </w:rPr>
        <w:t>тенге,</w:t>
      </w:r>
      <w:r w:rsidR="00410F2A">
        <w:rPr>
          <w:caps w:val="0"/>
          <w:sz w:val="28"/>
          <w:szCs w:val="28"/>
        </w:rPr>
        <w:t>6</w:t>
      </w:r>
      <w:r w:rsidR="003A57A1">
        <w:rPr>
          <w:caps w:val="0"/>
          <w:sz w:val="28"/>
          <w:szCs w:val="28"/>
        </w:rPr>
        <w:t>0</w:t>
      </w:r>
      <w:r w:rsidR="003A57A1" w:rsidRPr="00C16F14">
        <w:rPr>
          <w:caps w:val="0"/>
          <w:sz w:val="28"/>
          <w:szCs w:val="28"/>
        </w:rPr>
        <w:t xml:space="preserve"> </w:t>
      </w:r>
      <w:proofErr w:type="spellStart"/>
      <w:r w:rsidR="003A57A1" w:rsidRPr="00C16F14">
        <w:rPr>
          <w:caps w:val="0"/>
          <w:sz w:val="28"/>
          <w:szCs w:val="28"/>
        </w:rPr>
        <w:t>тиын</w:t>
      </w:r>
      <w:proofErr w:type="spellEnd"/>
      <w:r w:rsidR="003A57A1" w:rsidRPr="00C16F14">
        <w:rPr>
          <w:caps w:val="0"/>
          <w:sz w:val="28"/>
          <w:szCs w:val="28"/>
        </w:rPr>
        <w:t>).</w:t>
      </w:r>
    </w:p>
    <w:p w:rsidR="00505B83" w:rsidRDefault="00505B83" w:rsidP="003A57A1">
      <w:pPr>
        <w:ind w:firstLine="708"/>
        <w:jc w:val="both"/>
        <w:rPr>
          <w:caps w:val="0"/>
          <w:sz w:val="28"/>
          <w:szCs w:val="28"/>
        </w:rPr>
      </w:pPr>
      <w:r>
        <w:rPr>
          <w:caps w:val="0"/>
          <w:sz w:val="28"/>
          <w:szCs w:val="28"/>
        </w:rPr>
        <w:t>4.Поставщики:</w:t>
      </w:r>
    </w:p>
    <w:p w:rsidR="005C2D37" w:rsidRDefault="00505B83" w:rsidP="003A57A1">
      <w:pPr>
        <w:ind w:firstLine="708"/>
        <w:jc w:val="both"/>
        <w:rPr>
          <w:caps w:val="0"/>
          <w:color w:val="000000"/>
          <w:sz w:val="28"/>
          <w:szCs w:val="28"/>
        </w:rPr>
      </w:pPr>
      <w:r w:rsidRPr="00505B83">
        <w:rPr>
          <w:caps w:val="0"/>
          <w:color w:val="000000"/>
          <w:sz w:val="28"/>
          <w:szCs w:val="28"/>
        </w:rPr>
        <w:t xml:space="preserve"> </w:t>
      </w:r>
      <w:r>
        <w:rPr>
          <w:caps w:val="0"/>
          <w:color w:val="000000"/>
          <w:sz w:val="28"/>
          <w:szCs w:val="28"/>
        </w:rPr>
        <w:t>-ТОО «РЕАМОЛ-СК»  РК,150006,г.Петропавловск ул.Смирнова,60,</w:t>
      </w:r>
    </w:p>
    <w:p w:rsidR="00FF31CB" w:rsidRPr="00977C5D" w:rsidRDefault="00FF31CB" w:rsidP="008F5C66">
      <w:pPr>
        <w:pStyle w:val="a5"/>
        <w:tabs>
          <w:tab w:val="left" w:pos="720"/>
        </w:tabs>
        <w:jc w:val="both"/>
        <w:rPr>
          <w:i w:val="0"/>
        </w:rPr>
      </w:pPr>
      <w:r w:rsidRPr="00D6400A">
        <w:rPr>
          <w:i w:val="0"/>
        </w:rPr>
        <w:t>соответству</w:t>
      </w:r>
      <w:r w:rsidR="00310C39">
        <w:rPr>
          <w:i w:val="0"/>
        </w:rPr>
        <w:t>е</w:t>
      </w:r>
      <w:r w:rsidR="00C85D32">
        <w:rPr>
          <w:i w:val="0"/>
        </w:rPr>
        <w:t xml:space="preserve">т </w:t>
      </w:r>
      <w:r w:rsidRPr="00D6400A">
        <w:rPr>
          <w:i w:val="0"/>
        </w:rPr>
        <w:t xml:space="preserve"> квалификационным требованиям, предусмотренным </w:t>
      </w:r>
      <w:r w:rsidRPr="00D40897">
        <w:rPr>
          <w:i w:val="0"/>
        </w:rPr>
        <w:t>главами</w:t>
      </w:r>
      <w:r w:rsidRPr="00D6400A">
        <w:rPr>
          <w:i w:val="0"/>
        </w:rPr>
        <w:t xml:space="preserve"> 3</w:t>
      </w:r>
      <w:r>
        <w:rPr>
          <w:i w:val="0"/>
        </w:rPr>
        <w:t xml:space="preserve"> и 4</w:t>
      </w:r>
      <w:r w:rsidRPr="00D6400A">
        <w:rPr>
          <w:i w:val="0"/>
        </w:rPr>
        <w:t xml:space="preserve"> Правил. Ценов</w:t>
      </w:r>
      <w:r w:rsidR="00C85D32">
        <w:rPr>
          <w:i w:val="0"/>
        </w:rPr>
        <w:t>ые</w:t>
      </w:r>
      <w:r w:rsidRPr="00D6400A">
        <w:rPr>
          <w:i w:val="0"/>
        </w:rPr>
        <w:t xml:space="preserve"> предложени</w:t>
      </w:r>
      <w:r w:rsidR="00C85D32">
        <w:rPr>
          <w:i w:val="0"/>
        </w:rPr>
        <w:t>я</w:t>
      </w:r>
      <w:r w:rsidRPr="00D6400A">
        <w:rPr>
          <w:i w:val="0"/>
        </w:rPr>
        <w:t xml:space="preserve"> представлен</w:t>
      </w:r>
      <w:r w:rsidR="00310C39">
        <w:rPr>
          <w:i w:val="0"/>
        </w:rPr>
        <w:t>ы</w:t>
      </w:r>
      <w:r w:rsidRPr="00D6400A">
        <w:rPr>
          <w:i w:val="0"/>
        </w:rPr>
        <w:t xml:space="preserve"> в соответствии с Правилами. Документы, подтверждающие соответствие предлагаемых изделий медицинского назначения требованиям Правил, представлены.</w:t>
      </w:r>
    </w:p>
    <w:p w:rsidR="00203D22" w:rsidRDefault="00152626" w:rsidP="00FF31CB">
      <w:pPr>
        <w:ind w:firstLine="708"/>
        <w:jc w:val="both"/>
        <w:rPr>
          <w:caps w:val="0"/>
          <w:sz w:val="28"/>
          <w:szCs w:val="28"/>
        </w:rPr>
      </w:pPr>
      <w:r>
        <w:rPr>
          <w:caps w:val="0"/>
          <w:sz w:val="28"/>
          <w:szCs w:val="28"/>
        </w:rPr>
        <w:t>5</w:t>
      </w:r>
      <w:r w:rsidR="00FF31CB" w:rsidRPr="00D6400A">
        <w:rPr>
          <w:caps w:val="0"/>
          <w:sz w:val="28"/>
          <w:szCs w:val="28"/>
        </w:rPr>
        <w:t xml:space="preserve">. Организатор закупок способом из одного источника </w:t>
      </w:r>
    </w:p>
    <w:p w:rsidR="00FF31CB" w:rsidRPr="00D6400A" w:rsidRDefault="00FF31CB" w:rsidP="00FF31CB">
      <w:pPr>
        <w:ind w:firstLine="708"/>
        <w:jc w:val="both"/>
        <w:rPr>
          <w:b/>
          <w:caps w:val="0"/>
          <w:sz w:val="28"/>
          <w:szCs w:val="28"/>
        </w:rPr>
      </w:pPr>
      <w:r w:rsidRPr="00D6400A">
        <w:rPr>
          <w:b/>
          <w:caps w:val="0"/>
          <w:sz w:val="28"/>
          <w:szCs w:val="28"/>
        </w:rPr>
        <w:t>РЕШИЛ:</w:t>
      </w:r>
    </w:p>
    <w:p w:rsidR="000150C2" w:rsidRDefault="00C1660D" w:rsidP="000150C2">
      <w:pPr>
        <w:ind w:firstLine="708"/>
        <w:jc w:val="both"/>
        <w:rPr>
          <w:caps w:val="0"/>
          <w:color w:val="000000"/>
          <w:sz w:val="28"/>
          <w:szCs w:val="28"/>
        </w:rPr>
      </w:pPr>
      <w:r>
        <w:rPr>
          <w:caps w:val="0"/>
          <w:sz w:val="28"/>
          <w:szCs w:val="28"/>
        </w:rPr>
        <w:t>1</w:t>
      </w:r>
      <w:r w:rsidR="00FF31CB">
        <w:rPr>
          <w:caps w:val="0"/>
          <w:sz w:val="28"/>
          <w:szCs w:val="28"/>
        </w:rPr>
        <w:t xml:space="preserve">) </w:t>
      </w:r>
      <w:r w:rsidR="00FF31CB" w:rsidRPr="00977C5D">
        <w:rPr>
          <w:caps w:val="0"/>
          <w:sz w:val="28"/>
          <w:szCs w:val="28"/>
        </w:rPr>
        <w:t>Закупить у поставщика –</w:t>
      </w:r>
      <w:r w:rsidR="000150C2">
        <w:rPr>
          <w:caps w:val="0"/>
          <w:color w:val="000000"/>
          <w:sz w:val="28"/>
          <w:szCs w:val="28"/>
        </w:rPr>
        <w:t>ТОО «РЕАМОЛ-СК»  РК,150006,г.Петропавловск ул.Смирнова,60.</w:t>
      </w:r>
    </w:p>
    <w:p w:rsidR="006A785F" w:rsidRDefault="006A785F" w:rsidP="006A785F">
      <w:pPr>
        <w:tabs>
          <w:tab w:val="left" w:pos="7020"/>
        </w:tabs>
        <w:jc w:val="both"/>
        <w:rPr>
          <w:caps w:val="0"/>
          <w:sz w:val="28"/>
          <w:szCs w:val="28"/>
        </w:rPr>
      </w:pPr>
      <w:r>
        <w:rPr>
          <w:caps w:val="0"/>
          <w:sz w:val="28"/>
          <w:szCs w:val="28"/>
        </w:rPr>
        <w:t>-</w:t>
      </w:r>
      <w:r w:rsidRPr="006A785F">
        <w:rPr>
          <w:caps w:val="0"/>
          <w:sz w:val="28"/>
          <w:szCs w:val="28"/>
        </w:rPr>
        <w:t xml:space="preserve"> </w:t>
      </w:r>
      <w:r>
        <w:rPr>
          <w:caps w:val="0"/>
          <w:sz w:val="28"/>
          <w:szCs w:val="28"/>
        </w:rPr>
        <w:t>Краткое описание товаров и цена закупаемых товаров:</w:t>
      </w:r>
    </w:p>
    <w:tbl>
      <w:tblPr>
        <w:tblW w:w="11157" w:type="dxa"/>
        <w:tblCellSpacing w:w="0" w:type="dxa"/>
        <w:tblInd w:w="-5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403"/>
        <w:gridCol w:w="1081"/>
        <w:gridCol w:w="4230"/>
        <w:gridCol w:w="662"/>
        <w:gridCol w:w="1254"/>
        <w:gridCol w:w="1527"/>
      </w:tblGrid>
      <w:tr w:rsidR="001F426B" w:rsidRPr="0031005B" w:rsidTr="00465568">
        <w:trPr>
          <w:tblCellSpacing w:w="0" w:type="dxa"/>
        </w:trPr>
        <w:tc>
          <w:tcPr>
            <w:tcW w:w="2403"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left w:val="single" w:sz="8" w:space="1" w:color="000000"/>
                <w:bottom w:val="single" w:sz="8" w:space="1" w:color="000000"/>
                <w:right w:val="single" w:sz="8" w:space="1" w:color="000000"/>
              </w:pBdr>
              <w:spacing w:before="100" w:beforeAutospacing="1" w:after="119"/>
              <w:jc w:val="center"/>
              <w:rPr>
                <w:caps w:val="0"/>
              </w:rPr>
            </w:pPr>
            <w:r w:rsidRPr="0031005B">
              <w:rPr>
                <w:caps w:val="0"/>
              </w:rPr>
              <w:t>Наименование медицинской техники</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bottom w:val="single" w:sz="8" w:space="1" w:color="000000"/>
                <w:right w:val="single" w:sz="8" w:space="1" w:color="000000"/>
              </w:pBdr>
              <w:spacing w:before="100" w:beforeAutospacing="1" w:after="119"/>
              <w:jc w:val="center"/>
              <w:rPr>
                <w:caps w:val="0"/>
              </w:rPr>
            </w:pPr>
            <w:proofErr w:type="spellStart"/>
            <w:r w:rsidRPr="0031005B">
              <w:rPr>
                <w:caps w:val="0"/>
              </w:rPr>
              <w:t>Ед.измер</w:t>
            </w:r>
            <w:proofErr w:type="spellEnd"/>
            <w:r w:rsidRPr="0031005B">
              <w:rPr>
                <w:caps w:val="0"/>
              </w:rPr>
              <w:t>.</w:t>
            </w:r>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Характеристика</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bottom w:val="single" w:sz="8" w:space="1" w:color="000000"/>
                <w:right w:val="single" w:sz="8" w:space="1" w:color="000000"/>
              </w:pBdr>
              <w:spacing w:before="100" w:beforeAutospacing="1" w:after="119"/>
              <w:rPr>
                <w:caps w:val="0"/>
              </w:rPr>
            </w:pPr>
            <w:r w:rsidRPr="0031005B">
              <w:rPr>
                <w:caps w:val="0"/>
              </w:rPr>
              <w:t>Кол-во</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Цена</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top w:val="single" w:sz="8" w:space="1" w:color="000000"/>
                <w:bottom w:val="single" w:sz="8" w:space="1" w:color="000000"/>
                <w:right w:val="single" w:sz="8" w:space="1" w:color="000000"/>
              </w:pBdr>
              <w:spacing w:before="100" w:beforeAutospacing="1" w:after="119"/>
              <w:jc w:val="center"/>
              <w:rPr>
                <w:caps w:val="0"/>
              </w:rPr>
            </w:pPr>
            <w:r w:rsidRPr="0031005B">
              <w:rPr>
                <w:caps w:val="0"/>
              </w:rPr>
              <w:t>Сумма выделенная для закупа</w:t>
            </w:r>
          </w:p>
        </w:tc>
      </w:tr>
      <w:tr w:rsidR="001F426B" w:rsidRPr="0031005B" w:rsidTr="00465568">
        <w:trPr>
          <w:tblCellSpacing w:w="0" w:type="dxa"/>
        </w:trPr>
        <w:tc>
          <w:tcPr>
            <w:tcW w:w="2403"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left w:val="single" w:sz="8" w:space="1" w:color="000000"/>
                <w:bottom w:val="single" w:sz="8" w:space="1" w:color="000000"/>
                <w:right w:val="single" w:sz="8" w:space="1" w:color="000000"/>
              </w:pBdr>
              <w:spacing w:before="100" w:beforeAutospacing="1" w:after="119"/>
              <w:jc w:val="center"/>
              <w:rPr>
                <w:caps w:val="0"/>
              </w:rPr>
            </w:pPr>
            <w:r w:rsidRPr="0031005B">
              <w:rPr>
                <w:caps w:val="0"/>
              </w:rPr>
              <w:t>Ингалятор компрессорный</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proofErr w:type="spellStart"/>
            <w:r w:rsidRPr="0031005B">
              <w:rPr>
                <w:caps w:val="0"/>
              </w:rPr>
              <w:t>шт</w:t>
            </w:r>
            <w:proofErr w:type="spellEnd"/>
          </w:p>
        </w:tc>
        <w:tc>
          <w:tcPr>
            <w:tcW w:w="4230" w:type="dxa"/>
            <w:tcBorders>
              <w:top w:val="outset" w:sz="6" w:space="0" w:color="auto"/>
              <w:left w:val="outset" w:sz="6" w:space="0" w:color="auto"/>
              <w:bottom w:val="outset" w:sz="6" w:space="0" w:color="auto"/>
              <w:right w:val="outset" w:sz="6" w:space="0" w:color="auto"/>
            </w:tcBorders>
            <w:hideMark/>
          </w:tcPr>
          <w:p w:rsidR="001F426B" w:rsidRPr="0031005B" w:rsidRDefault="001F426B" w:rsidP="009847BF">
            <w:pPr>
              <w:pBdr>
                <w:bottom w:val="single" w:sz="8" w:space="1" w:color="000000"/>
                <w:right w:val="single" w:sz="8" w:space="1" w:color="000000"/>
              </w:pBdr>
              <w:spacing w:before="100" w:beforeAutospacing="1" w:after="284"/>
              <w:rPr>
                <w:caps w:val="0"/>
              </w:rPr>
            </w:pPr>
            <w:r w:rsidRPr="0031005B">
              <w:rPr>
                <w:caps w:val="0"/>
              </w:rPr>
              <w:t xml:space="preserve">  Компрессорный ингалятор, предназначен для лечения различных респираторных заболеваний путем вдыхания специальных лекарственных средств. Работает по классической технологии продавливания через узкое отверстие с дефлектором в камере, которое содержит лекарственное средство, мощного потока воздуха, </w:t>
            </w:r>
            <w:r w:rsidRPr="0031005B">
              <w:rPr>
                <w:caps w:val="0"/>
              </w:rPr>
              <w:lastRenderedPageBreak/>
              <w:t>нагнетаемого компрессором, что приводит к образованию мелкодисперсной смеси. Однако, прибор обладает уникальными техническими преимуществами:</w:t>
            </w:r>
          </w:p>
          <w:p w:rsidR="001F426B" w:rsidRPr="0031005B" w:rsidRDefault="001F426B" w:rsidP="009847BF">
            <w:pPr>
              <w:pBdr>
                <w:bottom w:val="single" w:sz="8" w:space="1" w:color="000000"/>
                <w:right w:val="single" w:sz="8" w:space="1" w:color="000000"/>
              </w:pBdr>
              <w:spacing w:before="100" w:beforeAutospacing="1" w:after="284"/>
              <w:ind w:hanging="363"/>
              <w:rPr>
                <w:caps w:val="0"/>
              </w:rPr>
            </w:pPr>
            <w:r w:rsidRPr="0031005B">
              <w:rPr>
                <w:caps w:val="0"/>
              </w:rPr>
              <w:t>·         -Специальной конструкцией камеры</w:t>
            </w:r>
          </w:p>
          <w:p w:rsidR="001F426B" w:rsidRPr="0031005B" w:rsidRDefault="001F426B" w:rsidP="009847BF">
            <w:pPr>
              <w:pBdr>
                <w:bottom w:val="single" w:sz="8" w:space="1" w:color="000000"/>
                <w:right w:val="single" w:sz="8" w:space="1" w:color="000000"/>
              </w:pBdr>
              <w:spacing w:before="100" w:beforeAutospacing="1" w:after="284"/>
              <w:ind w:hanging="363"/>
              <w:rPr>
                <w:caps w:val="0"/>
              </w:rPr>
            </w:pPr>
            <w:r w:rsidRPr="0031005B">
              <w:rPr>
                <w:caps w:val="0"/>
              </w:rPr>
              <w:t xml:space="preserve">·         -Технологией виртуальных клапанов </w:t>
            </w:r>
          </w:p>
          <w:p w:rsidR="001F426B" w:rsidRPr="0031005B" w:rsidRDefault="001F426B" w:rsidP="009847BF">
            <w:pPr>
              <w:keepNext/>
              <w:pBdr>
                <w:bottom w:val="single" w:sz="8" w:space="1" w:color="000000"/>
                <w:right w:val="single" w:sz="8" w:space="1" w:color="000000"/>
              </w:pBdr>
              <w:outlineLvl w:val="1"/>
              <w:rPr>
                <w:b/>
                <w:bCs/>
                <w:caps w:val="0"/>
                <w:sz w:val="36"/>
                <w:szCs w:val="36"/>
              </w:rPr>
            </w:pPr>
            <w:r w:rsidRPr="0031005B">
              <w:rPr>
                <w:b/>
                <w:bCs/>
                <w:caps w:val="0"/>
              </w:rPr>
              <w:t>Технические характеристики:</w:t>
            </w:r>
          </w:p>
          <w:p w:rsidR="001F426B" w:rsidRPr="0031005B" w:rsidRDefault="001F426B" w:rsidP="009847BF">
            <w:pPr>
              <w:pBdr>
                <w:bottom w:val="single" w:sz="8" w:space="1" w:color="000000"/>
                <w:right w:val="single" w:sz="8" w:space="1" w:color="000000"/>
              </w:pBdr>
              <w:spacing w:before="100" w:beforeAutospacing="1" w:after="284"/>
              <w:ind w:hanging="363"/>
              <w:rPr>
                <w:caps w:val="0"/>
              </w:rPr>
            </w:pPr>
            <w:r w:rsidRPr="0031005B">
              <w:rPr>
                <w:caps w:val="0"/>
              </w:rPr>
              <w:t xml:space="preserve">·         Наименование: Ингалятор компрессорный </w:t>
            </w:r>
          </w:p>
          <w:p w:rsidR="001F426B" w:rsidRPr="0031005B" w:rsidRDefault="001F426B" w:rsidP="009847BF">
            <w:pPr>
              <w:pBdr>
                <w:bottom w:val="single" w:sz="8" w:space="1" w:color="000000"/>
                <w:right w:val="single" w:sz="8" w:space="1" w:color="000000"/>
              </w:pBdr>
              <w:spacing w:before="100" w:beforeAutospacing="1" w:after="284"/>
              <w:ind w:hanging="363"/>
              <w:rPr>
                <w:caps w:val="0"/>
              </w:rPr>
            </w:pPr>
            <w:r w:rsidRPr="0031005B">
              <w:rPr>
                <w:caps w:val="0"/>
              </w:rPr>
              <w:t>·         Технология виртуальных клапанов V.V.T.: Да</w:t>
            </w:r>
          </w:p>
          <w:p w:rsidR="001F426B" w:rsidRPr="0031005B" w:rsidRDefault="001F426B" w:rsidP="009847BF">
            <w:pPr>
              <w:pBdr>
                <w:bottom w:val="single" w:sz="8" w:space="1" w:color="000000"/>
                <w:right w:val="single" w:sz="8" w:space="1" w:color="000000"/>
              </w:pBdr>
              <w:spacing w:before="100" w:beforeAutospacing="1" w:after="284"/>
              <w:ind w:hanging="363"/>
              <w:rPr>
                <w:caps w:val="0"/>
              </w:rPr>
            </w:pPr>
            <w:r w:rsidRPr="0031005B">
              <w:rPr>
                <w:caps w:val="0"/>
              </w:rPr>
              <w:t>·         Технология вибрирующей сетки V.M.T.: Нет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         Длина </w:t>
            </w:r>
            <w:proofErr w:type="spellStart"/>
            <w:r w:rsidRPr="0031005B">
              <w:rPr>
                <w:caps w:val="0"/>
              </w:rPr>
              <w:t>воздуховодной</w:t>
            </w:r>
            <w:proofErr w:type="spellEnd"/>
            <w:r w:rsidRPr="0031005B">
              <w:rPr>
                <w:caps w:val="0"/>
              </w:rPr>
              <w:t xml:space="preserve"> трубки: 207 см</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Средний размер частиц: 3,0 мкм</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Аэрозоль % &lt; 5 мкм: 76%</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Емкость резервуара для лекарственных средств: макс. 7 мл</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Соответствующий объем для лекарственных средств: мин. 2 мл - макс. 7 мл</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Остаточный объем лекарства: 0,7 мл</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Производительность (выход аэрозоля): 0,4 мл/мин</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         Подача аэрозоля: 0,4 мл (2 мл, 1% </w:t>
            </w:r>
            <w:proofErr w:type="spellStart"/>
            <w:r w:rsidRPr="0031005B">
              <w:rPr>
                <w:caps w:val="0"/>
              </w:rPr>
              <w:t>NaF</w:t>
            </w:r>
            <w:proofErr w:type="spellEnd"/>
            <w:r w:rsidRPr="0031005B">
              <w:rPr>
                <w:caps w:val="0"/>
              </w:rPr>
              <w:t>)</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         Скорость подачи аэрозоля: 0,06 мл/мин (2 мл, 1% </w:t>
            </w:r>
            <w:proofErr w:type="spellStart"/>
            <w:r w:rsidRPr="0031005B">
              <w:rPr>
                <w:caps w:val="0"/>
              </w:rPr>
              <w:t>NaF</w:t>
            </w:r>
            <w:proofErr w:type="spellEnd"/>
            <w:r w:rsidRPr="0031005B">
              <w:rPr>
                <w:caps w:val="0"/>
              </w:rPr>
              <w:t>)</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Уровень шума: 60 дБ</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Ручка для переноски: Нет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Работа от аккумулятора: Нет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Работа от сети: Да</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lastRenderedPageBreak/>
              <w:t>·         Режим работы: длительное, непрерывное</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Размеры прибора: не более 103 X 170 X 182 мм. (только компрессор)</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Вес прибора: не более1,9 кг (только компрессор)</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Особенности: встроенный вентилятор</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Сертификация в соответствии с Европейским стандартом: Да</w:t>
            </w:r>
          </w:p>
          <w:p w:rsidR="001F426B" w:rsidRPr="0031005B" w:rsidRDefault="001F426B" w:rsidP="009847BF">
            <w:pPr>
              <w:keepNext/>
              <w:pBdr>
                <w:bottom w:val="single" w:sz="8" w:space="1" w:color="000000"/>
                <w:right w:val="single" w:sz="8" w:space="1" w:color="000000"/>
              </w:pBdr>
              <w:outlineLvl w:val="1"/>
              <w:rPr>
                <w:b/>
                <w:bCs/>
                <w:caps w:val="0"/>
                <w:sz w:val="36"/>
                <w:szCs w:val="36"/>
              </w:rPr>
            </w:pPr>
            <w:r w:rsidRPr="0031005B">
              <w:rPr>
                <w:b/>
                <w:bCs/>
                <w:caps w:val="0"/>
              </w:rPr>
              <w:t>Комплектация:</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         Компрессор </w:t>
            </w:r>
            <w:proofErr w:type="spellStart"/>
            <w:r w:rsidRPr="0031005B">
              <w:rPr>
                <w:caps w:val="0"/>
              </w:rPr>
              <w:t>небулайзера</w:t>
            </w:r>
            <w:proofErr w:type="spellEnd"/>
            <w:r w:rsidRPr="0031005B">
              <w:rPr>
                <w:caps w:val="0"/>
              </w:rPr>
              <w:t xml:space="preserve"> </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         </w:t>
            </w:r>
            <w:proofErr w:type="spellStart"/>
            <w:r w:rsidRPr="0031005B">
              <w:rPr>
                <w:caps w:val="0"/>
              </w:rPr>
              <w:t>Воздуховодная</w:t>
            </w:r>
            <w:proofErr w:type="spellEnd"/>
            <w:r w:rsidRPr="0031005B">
              <w:rPr>
                <w:caps w:val="0"/>
              </w:rPr>
              <w:t xml:space="preserve"> трубка (ПВХ, 207 см)</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Загубник</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Насадка для носа</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Маска для взрослых (ПВХ)</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Маска для детей (ПВХ)</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Комплект воздушных фильтров</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Сумка для хранения и переноски</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Руководство по эксплуатации</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Гарантийный срок, не менее 24 месяцев.</w:t>
            </w:r>
          </w:p>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Срок поставки-15 календарных дней</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lastRenderedPageBreak/>
              <w:t>1</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18 458,60тг</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18 458,60тг</w:t>
            </w:r>
          </w:p>
        </w:tc>
      </w:tr>
      <w:tr w:rsidR="001F426B" w:rsidRPr="0031005B" w:rsidTr="00465568">
        <w:trPr>
          <w:tblCellSpacing w:w="0" w:type="dxa"/>
        </w:trPr>
        <w:tc>
          <w:tcPr>
            <w:tcW w:w="2403"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left w:val="single" w:sz="8" w:space="1" w:color="000000"/>
                <w:bottom w:val="single" w:sz="8" w:space="1" w:color="000000"/>
                <w:right w:val="single" w:sz="8" w:space="1" w:color="000000"/>
              </w:pBdr>
              <w:spacing w:before="100" w:beforeAutospacing="1" w:after="119"/>
              <w:jc w:val="center"/>
              <w:rPr>
                <w:caps w:val="0"/>
              </w:rPr>
            </w:pPr>
            <w:r w:rsidRPr="0031005B">
              <w:rPr>
                <w:caps w:val="0"/>
              </w:rPr>
              <w:lastRenderedPageBreak/>
              <w:t>Индивидуальный компрессорный ингалятор</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proofErr w:type="spellStart"/>
            <w:r w:rsidRPr="0031005B">
              <w:rPr>
                <w:caps w:val="0"/>
              </w:rPr>
              <w:t>шт</w:t>
            </w:r>
            <w:proofErr w:type="spellEnd"/>
          </w:p>
        </w:tc>
        <w:tc>
          <w:tcPr>
            <w:tcW w:w="4230" w:type="dxa"/>
            <w:tcBorders>
              <w:top w:val="outset" w:sz="6" w:space="0" w:color="auto"/>
              <w:left w:val="outset" w:sz="6" w:space="0" w:color="auto"/>
              <w:bottom w:val="outset" w:sz="6" w:space="0" w:color="auto"/>
              <w:right w:val="outset" w:sz="6" w:space="0" w:color="auto"/>
            </w:tcBorders>
            <w:hideMark/>
          </w:tcPr>
          <w:p w:rsidR="001F426B" w:rsidRPr="0031005B" w:rsidRDefault="001F426B" w:rsidP="009847BF">
            <w:pPr>
              <w:keepNext/>
              <w:pBdr>
                <w:bottom w:val="single" w:sz="8" w:space="1" w:color="000000"/>
                <w:right w:val="single" w:sz="8" w:space="1" w:color="000000"/>
              </w:pBdr>
              <w:outlineLvl w:val="2"/>
              <w:rPr>
                <w:b/>
                <w:bCs/>
                <w:caps w:val="0"/>
                <w:sz w:val="28"/>
                <w:szCs w:val="28"/>
              </w:rPr>
            </w:pPr>
            <w:r w:rsidRPr="0031005B">
              <w:rPr>
                <w:b/>
                <w:bCs/>
                <w:caps w:val="0"/>
              </w:rPr>
              <w:t>Назначение</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xml:space="preserve">Ингалятор предназначен для проведения </w:t>
            </w:r>
            <w:proofErr w:type="spellStart"/>
            <w:r w:rsidRPr="0031005B">
              <w:rPr>
                <w:caps w:val="0"/>
              </w:rPr>
              <w:t>аэрозольтерапии</w:t>
            </w:r>
            <w:proofErr w:type="spellEnd"/>
            <w:r w:rsidRPr="0031005B">
              <w:rPr>
                <w:caps w:val="0"/>
              </w:rPr>
              <w:t>. Рекомендуется для профилактического и лечебного использования.</w:t>
            </w:r>
          </w:p>
          <w:p w:rsidR="001F426B" w:rsidRPr="0031005B" w:rsidRDefault="001F426B" w:rsidP="009847BF">
            <w:pPr>
              <w:keepNext/>
              <w:pBdr>
                <w:bottom w:val="single" w:sz="8" w:space="1" w:color="000000"/>
                <w:right w:val="single" w:sz="8" w:space="1" w:color="000000"/>
              </w:pBdr>
              <w:outlineLvl w:val="2"/>
              <w:rPr>
                <w:b/>
                <w:bCs/>
                <w:caps w:val="0"/>
                <w:sz w:val="28"/>
                <w:szCs w:val="28"/>
              </w:rPr>
            </w:pPr>
            <w:r w:rsidRPr="0031005B">
              <w:rPr>
                <w:b/>
                <w:bCs/>
                <w:caps w:val="0"/>
              </w:rPr>
              <w:t>Функциональные особенности</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Малошумный и быстрый</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·Средний размер частиц аэрозоля: 4,48 мкм (Распылитель)</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lastRenderedPageBreak/>
              <w:t>·Расход лекарства: 0,30 мл/мин</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Мин.объем лекарственного препарата- 2 мл</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Гарантия 24 месяца.</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·Макс.объем- 8 мл</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·Время непрерывной работы: 60 мин</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Вес- не более1,2 кг</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Габаритные размеры: не более16,8* 17,2* 10,7 см</w:t>
            </w:r>
          </w:p>
          <w:p w:rsidR="001F426B" w:rsidRPr="0031005B" w:rsidRDefault="001F426B" w:rsidP="009847BF">
            <w:pPr>
              <w:keepNext/>
              <w:pBdr>
                <w:bottom w:val="single" w:sz="8" w:space="1" w:color="000000"/>
                <w:right w:val="single" w:sz="8" w:space="1" w:color="000000"/>
              </w:pBdr>
              <w:outlineLvl w:val="2"/>
              <w:rPr>
                <w:b/>
                <w:bCs/>
                <w:caps w:val="0"/>
                <w:sz w:val="28"/>
                <w:szCs w:val="28"/>
              </w:rPr>
            </w:pPr>
            <w:r w:rsidRPr="0031005B">
              <w:rPr>
                <w:b/>
                <w:bCs/>
                <w:caps w:val="0"/>
              </w:rPr>
              <w:t>Комплектация</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Ингалятор</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·Шнур электропитания</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Распылитель - 1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·Загубник- 1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Маска взрослая- 1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·Маска детская- 1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Трубка соединительная-1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Входной фильтр-1 шт.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Паспорт</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Инструкция</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Гарантийный талон-24месяца</w:t>
            </w:r>
          </w:p>
          <w:p w:rsidR="001F426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·Срок поставки-15 календарных дней</w:t>
            </w:r>
          </w:p>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lastRenderedPageBreak/>
              <w:t>2</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28 600,00</w:t>
            </w: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57 200,00тг</w:t>
            </w:r>
          </w:p>
        </w:tc>
      </w:tr>
      <w:tr w:rsidR="001F426B" w:rsidRPr="0031005B" w:rsidTr="00465568">
        <w:trPr>
          <w:tblCellSpacing w:w="0" w:type="dxa"/>
        </w:trPr>
        <w:tc>
          <w:tcPr>
            <w:tcW w:w="2403"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left w:val="single" w:sz="8" w:space="1" w:color="000000"/>
                <w:bottom w:val="single" w:sz="8" w:space="1" w:color="000000"/>
                <w:right w:val="single" w:sz="8" w:space="1" w:color="000000"/>
              </w:pBdr>
              <w:spacing w:before="100" w:beforeAutospacing="1" w:after="119"/>
              <w:rPr>
                <w:caps w:val="0"/>
              </w:rPr>
            </w:pPr>
            <w:r w:rsidRPr="0031005B">
              <w:rPr>
                <w:caps w:val="0"/>
              </w:rPr>
              <w:lastRenderedPageBreak/>
              <w:t>Итого</w:t>
            </w:r>
          </w:p>
        </w:tc>
        <w:tc>
          <w:tcPr>
            <w:tcW w:w="1081"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 </w:t>
            </w:r>
          </w:p>
        </w:tc>
        <w:tc>
          <w:tcPr>
            <w:tcW w:w="4230"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 </w:t>
            </w:r>
          </w:p>
        </w:tc>
        <w:tc>
          <w:tcPr>
            <w:tcW w:w="662"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jc w:val="center"/>
              <w:rPr>
                <w:caps w:val="0"/>
              </w:rPr>
            </w:pPr>
            <w:r w:rsidRPr="0031005B">
              <w:rPr>
                <w:caps w:val="0"/>
              </w:rPr>
              <w:t>3</w:t>
            </w:r>
          </w:p>
        </w:tc>
        <w:tc>
          <w:tcPr>
            <w:tcW w:w="1254" w:type="dxa"/>
            <w:tcBorders>
              <w:top w:val="outset" w:sz="6" w:space="0" w:color="auto"/>
              <w:left w:val="outset" w:sz="6" w:space="0" w:color="auto"/>
              <w:bottom w:val="outset" w:sz="6" w:space="0" w:color="auto"/>
              <w:right w:val="outset" w:sz="6" w:space="0" w:color="auto"/>
            </w:tcBorders>
            <w:hideMark/>
          </w:tcPr>
          <w:p w:rsidR="0031005B" w:rsidRPr="0031005B" w:rsidRDefault="0031005B" w:rsidP="009847BF">
            <w:pPr>
              <w:pBdr>
                <w:bottom w:val="single" w:sz="8" w:space="1" w:color="000000"/>
                <w:right w:val="single" w:sz="8" w:space="1" w:color="000000"/>
              </w:pBdr>
              <w:spacing w:before="100" w:beforeAutospacing="1" w:after="119"/>
              <w:jc w:val="center"/>
              <w:rPr>
                <w:caps w:val="0"/>
              </w:rPr>
            </w:pPr>
          </w:p>
        </w:tc>
        <w:tc>
          <w:tcPr>
            <w:tcW w:w="1527" w:type="dxa"/>
            <w:tcBorders>
              <w:top w:val="outset" w:sz="6" w:space="0" w:color="auto"/>
              <w:left w:val="outset" w:sz="6" w:space="0" w:color="auto"/>
              <w:bottom w:val="outset" w:sz="6" w:space="0" w:color="auto"/>
              <w:right w:val="outset" w:sz="6" w:space="0" w:color="auto"/>
            </w:tcBorders>
            <w:hideMark/>
          </w:tcPr>
          <w:p w:rsidR="0031005B" w:rsidRPr="0031005B" w:rsidRDefault="001F426B" w:rsidP="009847BF">
            <w:pPr>
              <w:pBdr>
                <w:bottom w:val="single" w:sz="8" w:space="1" w:color="000000"/>
                <w:right w:val="single" w:sz="8" w:space="1" w:color="000000"/>
              </w:pBdr>
              <w:spacing w:before="100" w:beforeAutospacing="1" w:after="119"/>
              <w:rPr>
                <w:caps w:val="0"/>
              </w:rPr>
            </w:pPr>
            <w:r w:rsidRPr="0031005B">
              <w:rPr>
                <w:caps w:val="0"/>
              </w:rPr>
              <w:t>75 658,60тг</w:t>
            </w:r>
          </w:p>
        </w:tc>
      </w:tr>
    </w:tbl>
    <w:p w:rsidR="008E7750" w:rsidRDefault="00657F3D" w:rsidP="003C554D">
      <w:pPr>
        <w:ind w:firstLine="708"/>
        <w:jc w:val="both"/>
        <w:rPr>
          <w:rStyle w:val="a4"/>
          <w:caps w:val="0"/>
          <w:sz w:val="28"/>
          <w:szCs w:val="28"/>
        </w:rPr>
      </w:pPr>
      <w:r>
        <w:rPr>
          <w:rStyle w:val="a4"/>
        </w:rPr>
        <w:t>2</w:t>
      </w:r>
      <w:r w:rsidR="00FF31CB" w:rsidRPr="00954A3A">
        <w:rPr>
          <w:rStyle w:val="a4"/>
        </w:rPr>
        <w:t xml:space="preserve">) </w:t>
      </w:r>
      <w:r w:rsidR="003C554D" w:rsidRPr="003C554D">
        <w:rPr>
          <w:caps w:val="0"/>
          <w:sz w:val="28"/>
          <w:szCs w:val="28"/>
        </w:rPr>
        <w:t>Заказчику/</w:t>
      </w:r>
      <w:r w:rsidR="003C554D">
        <w:rPr>
          <w:caps w:val="0"/>
          <w:sz w:val="28"/>
          <w:szCs w:val="28"/>
        </w:rPr>
        <w:t>о</w:t>
      </w:r>
      <w:r w:rsidR="003C554D" w:rsidRPr="003C554D">
        <w:rPr>
          <w:caps w:val="0"/>
          <w:sz w:val="28"/>
          <w:szCs w:val="28"/>
        </w:rPr>
        <w:t xml:space="preserve">рганизатору </w:t>
      </w:r>
      <w:r w:rsidR="003C554D">
        <w:rPr>
          <w:caps w:val="0"/>
          <w:sz w:val="28"/>
          <w:szCs w:val="28"/>
        </w:rPr>
        <w:t>з</w:t>
      </w:r>
      <w:r w:rsidR="003C554D" w:rsidRPr="003C554D">
        <w:rPr>
          <w:caps w:val="0"/>
          <w:sz w:val="28"/>
          <w:szCs w:val="28"/>
        </w:rPr>
        <w:t>акупок: К</w:t>
      </w:r>
      <w:r w:rsidR="003C554D">
        <w:rPr>
          <w:caps w:val="0"/>
          <w:sz w:val="28"/>
          <w:szCs w:val="28"/>
        </w:rPr>
        <w:t>ГП</w:t>
      </w:r>
      <w:r w:rsidR="003C554D" w:rsidRPr="003C554D">
        <w:rPr>
          <w:caps w:val="0"/>
          <w:sz w:val="28"/>
          <w:szCs w:val="28"/>
        </w:rPr>
        <w:t xml:space="preserve"> </w:t>
      </w:r>
      <w:r w:rsidR="003C554D">
        <w:rPr>
          <w:caps w:val="0"/>
          <w:sz w:val="28"/>
          <w:szCs w:val="28"/>
        </w:rPr>
        <w:t>на</w:t>
      </w:r>
      <w:r w:rsidR="003C554D" w:rsidRPr="003C554D">
        <w:rPr>
          <w:caps w:val="0"/>
          <w:sz w:val="28"/>
          <w:szCs w:val="28"/>
        </w:rPr>
        <w:t xml:space="preserve"> </w:t>
      </w:r>
      <w:r w:rsidR="003C554D">
        <w:rPr>
          <w:caps w:val="0"/>
          <w:sz w:val="28"/>
          <w:szCs w:val="28"/>
        </w:rPr>
        <w:t>ПХВ</w:t>
      </w:r>
      <w:r w:rsidR="003C554D" w:rsidRPr="003C554D">
        <w:rPr>
          <w:caps w:val="0"/>
          <w:sz w:val="28"/>
          <w:szCs w:val="28"/>
        </w:rPr>
        <w:t xml:space="preserve"> «Ц</w:t>
      </w:r>
      <w:r w:rsidR="003C554D">
        <w:rPr>
          <w:caps w:val="0"/>
          <w:sz w:val="28"/>
          <w:szCs w:val="28"/>
        </w:rPr>
        <w:t>РБ</w:t>
      </w:r>
      <w:r w:rsidR="003C554D" w:rsidRPr="003C554D">
        <w:rPr>
          <w:caps w:val="0"/>
          <w:sz w:val="28"/>
          <w:szCs w:val="28"/>
        </w:rPr>
        <w:t xml:space="preserve"> Района Магжана Жумабаева </w:t>
      </w:r>
      <w:r w:rsidR="003C554D">
        <w:rPr>
          <w:rStyle w:val="a4"/>
          <w:caps w:val="0"/>
          <w:sz w:val="28"/>
          <w:szCs w:val="28"/>
        </w:rPr>
        <w:t>з</w:t>
      </w:r>
      <w:r w:rsidR="003C554D" w:rsidRPr="003C554D">
        <w:rPr>
          <w:rStyle w:val="a4"/>
          <w:caps w:val="0"/>
          <w:sz w:val="28"/>
          <w:szCs w:val="28"/>
        </w:rPr>
        <w:t xml:space="preserve">аключить </w:t>
      </w:r>
      <w:r w:rsidR="003C554D">
        <w:rPr>
          <w:rStyle w:val="a4"/>
          <w:caps w:val="0"/>
          <w:sz w:val="28"/>
          <w:szCs w:val="28"/>
        </w:rPr>
        <w:t>д</w:t>
      </w:r>
      <w:r w:rsidR="003C554D" w:rsidRPr="003C554D">
        <w:rPr>
          <w:rStyle w:val="a4"/>
          <w:caps w:val="0"/>
          <w:sz w:val="28"/>
          <w:szCs w:val="28"/>
        </w:rPr>
        <w:t xml:space="preserve">оговор </w:t>
      </w:r>
      <w:r w:rsidR="003C554D">
        <w:rPr>
          <w:rStyle w:val="a4"/>
          <w:caps w:val="0"/>
          <w:sz w:val="28"/>
          <w:szCs w:val="28"/>
        </w:rPr>
        <w:t>о</w:t>
      </w:r>
      <w:r w:rsidR="003C554D" w:rsidRPr="003C554D">
        <w:rPr>
          <w:rStyle w:val="a4"/>
          <w:caps w:val="0"/>
          <w:sz w:val="28"/>
          <w:szCs w:val="28"/>
        </w:rPr>
        <w:t xml:space="preserve"> </w:t>
      </w:r>
      <w:r w:rsidR="003C554D">
        <w:rPr>
          <w:rStyle w:val="a4"/>
          <w:caps w:val="0"/>
          <w:sz w:val="28"/>
          <w:szCs w:val="28"/>
        </w:rPr>
        <w:t>з</w:t>
      </w:r>
      <w:r w:rsidR="003C554D" w:rsidRPr="003C554D">
        <w:rPr>
          <w:rStyle w:val="a4"/>
          <w:caps w:val="0"/>
          <w:sz w:val="28"/>
          <w:szCs w:val="28"/>
        </w:rPr>
        <w:t xml:space="preserve">акупках: </w:t>
      </w:r>
      <w:r w:rsidR="008E7750">
        <w:rPr>
          <w:rStyle w:val="a4"/>
          <w:caps w:val="0"/>
          <w:sz w:val="28"/>
          <w:szCs w:val="28"/>
        </w:rPr>
        <w:t>с</w:t>
      </w:r>
    </w:p>
    <w:p w:rsidR="001F426B" w:rsidRDefault="003C554D" w:rsidP="001F426B">
      <w:pPr>
        <w:ind w:firstLine="708"/>
        <w:jc w:val="both"/>
        <w:rPr>
          <w:caps w:val="0"/>
          <w:sz w:val="28"/>
          <w:szCs w:val="28"/>
        </w:rPr>
      </w:pPr>
      <w:r w:rsidRPr="003C554D">
        <w:rPr>
          <w:rStyle w:val="a4"/>
          <w:caps w:val="0"/>
          <w:sz w:val="28"/>
          <w:szCs w:val="28"/>
        </w:rPr>
        <w:t xml:space="preserve"> </w:t>
      </w:r>
      <w:r>
        <w:rPr>
          <w:rStyle w:val="a4"/>
          <w:i/>
          <w:sz w:val="28"/>
          <w:szCs w:val="28"/>
        </w:rPr>
        <w:t xml:space="preserve">   </w:t>
      </w:r>
      <w:r w:rsidR="001F426B">
        <w:rPr>
          <w:caps w:val="0"/>
          <w:color w:val="000000"/>
          <w:sz w:val="28"/>
          <w:szCs w:val="28"/>
        </w:rPr>
        <w:t xml:space="preserve">-ТОО «РЕАМОЛ-СК»  РК,150006,г.Петропавловск ул.Смирнова,60 на сумму </w:t>
      </w:r>
      <w:r w:rsidR="001F426B" w:rsidRPr="00410F2A">
        <w:rPr>
          <w:caps w:val="0"/>
          <w:color w:val="000000"/>
          <w:sz w:val="28"/>
          <w:szCs w:val="28"/>
        </w:rPr>
        <w:t>75</w:t>
      </w:r>
      <w:r w:rsidR="001F426B">
        <w:rPr>
          <w:caps w:val="0"/>
          <w:color w:val="000000"/>
          <w:sz w:val="28"/>
          <w:szCs w:val="28"/>
          <w:lang w:val="en-US"/>
        </w:rPr>
        <w:t> </w:t>
      </w:r>
      <w:r w:rsidR="001F426B" w:rsidRPr="00410F2A">
        <w:rPr>
          <w:caps w:val="0"/>
          <w:color w:val="000000"/>
          <w:sz w:val="28"/>
          <w:szCs w:val="28"/>
        </w:rPr>
        <w:t>658</w:t>
      </w:r>
      <w:r w:rsidR="001F426B">
        <w:rPr>
          <w:caps w:val="0"/>
          <w:color w:val="000000"/>
          <w:sz w:val="28"/>
          <w:szCs w:val="28"/>
        </w:rPr>
        <w:t xml:space="preserve">,60тенге </w:t>
      </w:r>
      <w:r w:rsidR="001F426B" w:rsidRPr="00C16F14">
        <w:rPr>
          <w:caps w:val="0"/>
          <w:sz w:val="28"/>
          <w:szCs w:val="28"/>
        </w:rPr>
        <w:t>(</w:t>
      </w:r>
      <w:r w:rsidR="001F426B">
        <w:rPr>
          <w:caps w:val="0"/>
          <w:sz w:val="28"/>
          <w:szCs w:val="28"/>
        </w:rPr>
        <w:t xml:space="preserve">семьдесят пять тысяч шестьсот пятьдесят восемь </w:t>
      </w:r>
      <w:r w:rsidR="001F426B" w:rsidRPr="00C16F14">
        <w:rPr>
          <w:caps w:val="0"/>
          <w:sz w:val="28"/>
          <w:szCs w:val="28"/>
        </w:rPr>
        <w:t>тенге,</w:t>
      </w:r>
      <w:r w:rsidR="001F426B">
        <w:rPr>
          <w:caps w:val="0"/>
          <w:sz w:val="28"/>
          <w:szCs w:val="28"/>
        </w:rPr>
        <w:t>60</w:t>
      </w:r>
      <w:r w:rsidR="001F426B" w:rsidRPr="00C16F14">
        <w:rPr>
          <w:caps w:val="0"/>
          <w:sz w:val="28"/>
          <w:szCs w:val="28"/>
        </w:rPr>
        <w:t xml:space="preserve"> </w:t>
      </w:r>
      <w:proofErr w:type="spellStart"/>
      <w:r w:rsidR="001F426B" w:rsidRPr="00C16F14">
        <w:rPr>
          <w:caps w:val="0"/>
          <w:sz w:val="28"/>
          <w:szCs w:val="28"/>
        </w:rPr>
        <w:t>тиын</w:t>
      </w:r>
      <w:proofErr w:type="spellEnd"/>
      <w:r w:rsidR="001F426B" w:rsidRPr="00C16F14">
        <w:rPr>
          <w:caps w:val="0"/>
          <w:sz w:val="28"/>
          <w:szCs w:val="28"/>
        </w:rPr>
        <w:t>).</w:t>
      </w:r>
    </w:p>
    <w:p w:rsidR="00FF31CB" w:rsidRPr="00D6400A" w:rsidRDefault="00FF31CB" w:rsidP="001F426B">
      <w:pPr>
        <w:ind w:firstLine="708"/>
        <w:jc w:val="both"/>
        <w:rPr>
          <w:b/>
          <w:bCs/>
          <w:caps w:val="0"/>
          <w:sz w:val="28"/>
          <w:szCs w:val="28"/>
        </w:rPr>
      </w:pPr>
    </w:p>
    <w:p w:rsidR="00097415" w:rsidRPr="00B57650" w:rsidRDefault="00097415" w:rsidP="00097415">
      <w:pPr>
        <w:pStyle w:val="Textbody"/>
        <w:spacing w:after="0"/>
        <w:rPr>
          <w:b/>
          <w:color w:val="000000"/>
          <w:sz w:val="28"/>
          <w:szCs w:val="28"/>
          <w:lang w:val="ru-RU"/>
        </w:rPr>
      </w:pPr>
      <w:r w:rsidRPr="00B57650">
        <w:rPr>
          <w:b/>
          <w:color w:val="000000"/>
          <w:sz w:val="28"/>
          <w:szCs w:val="28"/>
          <w:lang w:val="ru-RU"/>
        </w:rPr>
        <w:t>И/о г</w:t>
      </w:r>
      <w:r w:rsidRPr="00B57650">
        <w:rPr>
          <w:b/>
          <w:color w:val="000000"/>
          <w:sz w:val="28"/>
          <w:szCs w:val="28"/>
        </w:rPr>
        <w:t>лавн</w:t>
      </w:r>
      <w:r w:rsidRPr="00B57650">
        <w:rPr>
          <w:b/>
          <w:color w:val="000000"/>
          <w:sz w:val="28"/>
          <w:szCs w:val="28"/>
          <w:lang w:val="ru-RU"/>
        </w:rPr>
        <w:t>ого</w:t>
      </w:r>
      <w:r w:rsidRPr="00B57650">
        <w:rPr>
          <w:b/>
          <w:color w:val="000000"/>
          <w:sz w:val="28"/>
          <w:szCs w:val="28"/>
        </w:rPr>
        <w:t xml:space="preserve"> врач</w:t>
      </w:r>
      <w:r w:rsidRPr="00B57650">
        <w:rPr>
          <w:b/>
          <w:color w:val="000000"/>
          <w:sz w:val="28"/>
          <w:szCs w:val="28"/>
          <w:lang w:val="ru-RU"/>
        </w:rPr>
        <w:t>а</w:t>
      </w:r>
    </w:p>
    <w:p w:rsidR="00097415" w:rsidRPr="00B57650" w:rsidRDefault="00097415" w:rsidP="00097415">
      <w:pPr>
        <w:pStyle w:val="Textbody"/>
        <w:spacing w:after="0"/>
        <w:rPr>
          <w:b/>
          <w:sz w:val="28"/>
          <w:szCs w:val="28"/>
          <w:lang w:val="ru-RU"/>
        </w:rPr>
      </w:pPr>
      <w:r w:rsidRPr="00B57650">
        <w:rPr>
          <w:b/>
          <w:sz w:val="28"/>
          <w:szCs w:val="28"/>
        </w:rPr>
        <w:t>КГП на ПХВ «ЦРБ района Магжана Жумабаева»</w:t>
      </w:r>
      <w:r w:rsidRPr="00B57650">
        <w:rPr>
          <w:b/>
          <w:sz w:val="28"/>
          <w:szCs w:val="28"/>
          <w:lang w:val="ru-RU"/>
        </w:rPr>
        <w:t xml:space="preserve"> КГУ</w:t>
      </w:r>
      <w:r>
        <w:rPr>
          <w:b/>
          <w:sz w:val="28"/>
          <w:szCs w:val="28"/>
          <w:lang w:val="ru-RU"/>
        </w:rPr>
        <w:t xml:space="preserve">   </w:t>
      </w:r>
    </w:p>
    <w:p w:rsidR="00097415" w:rsidRPr="00B57650" w:rsidRDefault="00097415" w:rsidP="00097415">
      <w:pPr>
        <w:pStyle w:val="Textbody"/>
        <w:spacing w:after="0"/>
        <w:rPr>
          <w:sz w:val="28"/>
          <w:szCs w:val="28"/>
          <w:lang w:val="ru-RU"/>
        </w:rPr>
      </w:pPr>
      <w:r w:rsidRPr="00B57650">
        <w:rPr>
          <w:b/>
          <w:sz w:val="28"/>
          <w:szCs w:val="28"/>
          <w:lang w:val="ru-RU"/>
        </w:rPr>
        <w:t xml:space="preserve">«УЗ </w:t>
      </w:r>
      <w:proofErr w:type="spellStart"/>
      <w:r w:rsidRPr="00B57650">
        <w:rPr>
          <w:b/>
          <w:sz w:val="28"/>
          <w:szCs w:val="28"/>
          <w:lang w:val="ru-RU"/>
        </w:rPr>
        <w:t>акимата</w:t>
      </w:r>
      <w:proofErr w:type="spellEnd"/>
      <w:r w:rsidRPr="00B57650">
        <w:rPr>
          <w:b/>
          <w:sz w:val="28"/>
          <w:szCs w:val="28"/>
          <w:lang w:val="ru-RU"/>
        </w:rPr>
        <w:t xml:space="preserve"> СКО»</w:t>
      </w:r>
      <w:r w:rsidRPr="00B57650">
        <w:rPr>
          <w:b/>
          <w:color w:val="000000"/>
          <w:sz w:val="28"/>
          <w:szCs w:val="28"/>
        </w:rPr>
        <w:t xml:space="preserve">:                      </w:t>
      </w:r>
      <w:r w:rsidRPr="00B57650">
        <w:rPr>
          <w:b/>
          <w:color w:val="000000"/>
          <w:sz w:val="28"/>
          <w:szCs w:val="28"/>
          <w:lang w:val="ru-RU"/>
        </w:rPr>
        <w:t xml:space="preserve">    </w:t>
      </w:r>
      <w:r>
        <w:rPr>
          <w:b/>
          <w:color w:val="000000"/>
          <w:sz w:val="28"/>
          <w:szCs w:val="28"/>
          <w:lang w:val="ru-RU"/>
        </w:rPr>
        <w:t xml:space="preserve">                                            </w:t>
      </w:r>
      <w:r w:rsidRPr="00B57650">
        <w:rPr>
          <w:b/>
          <w:color w:val="000000"/>
          <w:sz w:val="28"/>
          <w:szCs w:val="28"/>
          <w:lang w:val="ru-RU"/>
        </w:rPr>
        <w:t xml:space="preserve"> </w:t>
      </w:r>
      <w:r>
        <w:rPr>
          <w:b/>
          <w:color w:val="000000"/>
          <w:sz w:val="28"/>
          <w:szCs w:val="28"/>
          <w:lang w:val="ru-RU"/>
        </w:rPr>
        <w:t xml:space="preserve">             </w:t>
      </w:r>
      <w:r w:rsidRPr="00B57650">
        <w:rPr>
          <w:b/>
          <w:color w:val="000000"/>
          <w:sz w:val="28"/>
          <w:szCs w:val="28"/>
          <w:lang w:val="ru-RU"/>
        </w:rPr>
        <w:t xml:space="preserve">   </w:t>
      </w:r>
      <w:proofErr w:type="spellStart"/>
      <w:r>
        <w:rPr>
          <w:b/>
          <w:color w:val="000000"/>
          <w:sz w:val="28"/>
          <w:szCs w:val="28"/>
          <w:lang w:val="ru-RU"/>
        </w:rPr>
        <w:t>Амрин</w:t>
      </w:r>
      <w:proofErr w:type="spellEnd"/>
      <w:r>
        <w:rPr>
          <w:b/>
          <w:color w:val="000000"/>
          <w:sz w:val="28"/>
          <w:szCs w:val="28"/>
          <w:lang w:val="ru-RU"/>
        </w:rPr>
        <w:t xml:space="preserve"> С.О.</w:t>
      </w:r>
    </w:p>
    <w:p w:rsidR="00FF31CB" w:rsidRPr="00C95A4A" w:rsidRDefault="00FF31CB" w:rsidP="00FF31CB">
      <w:pPr>
        <w:rPr>
          <w:sz w:val="20"/>
          <w:szCs w:val="20"/>
        </w:rPr>
      </w:pPr>
    </w:p>
    <w:p w:rsidR="00512F9B" w:rsidRDefault="00512F9B"/>
    <w:sectPr w:rsidR="00512F9B" w:rsidSect="00D67A0E">
      <w:pgSz w:w="11906" w:h="16838"/>
      <w:pgMar w:top="540" w:right="850" w:bottom="53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1FDE"/>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nsid w:val="099251D0"/>
    <w:multiLevelType w:val="hybridMultilevel"/>
    <w:tmpl w:val="9904C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AB72C4"/>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F31CB"/>
    <w:rsid w:val="00002A09"/>
    <w:rsid w:val="00002E3C"/>
    <w:rsid w:val="000150C2"/>
    <w:rsid w:val="000437C8"/>
    <w:rsid w:val="000453F4"/>
    <w:rsid w:val="00047DE1"/>
    <w:rsid w:val="00060F98"/>
    <w:rsid w:val="00063D0C"/>
    <w:rsid w:val="00064B0A"/>
    <w:rsid w:val="00066188"/>
    <w:rsid w:val="00097415"/>
    <w:rsid w:val="000A4481"/>
    <w:rsid w:val="000B6BFA"/>
    <w:rsid w:val="000C0FE0"/>
    <w:rsid w:val="000D49A0"/>
    <w:rsid w:val="000D6D03"/>
    <w:rsid w:val="000D6F7C"/>
    <w:rsid w:val="001123FE"/>
    <w:rsid w:val="001234C7"/>
    <w:rsid w:val="00126410"/>
    <w:rsid w:val="00152626"/>
    <w:rsid w:val="0016438F"/>
    <w:rsid w:val="001655A8"/>
    <w:rsid w:val="001925DF"/>
    <w:rsid w:val="001A69EB"/>
    <w:rsid w:val="001B7053"/>
    <w:rsid w:val="001C068A"/>
    <w:rsid w:val="001C151E"/>
    <w:rsid w:val="001C4F53"/>
    <w:rsid w:val="001D191D"/>
    <w:rsid w:val="001F426B"/>
    <w:rsid w:val="00203D22"/>
    <w:rsid w:val="00212979"/>
    <w:rsid w:val="00214A08"/>
    <w:rsid w:val="002217BD"/>
    <w:rsid w:val="00242B71"/>
    <w:rsid w:val="0025343B"/>
    <w:rsid w:val="002744B6"/>
    <w:rsid w:val="00287897"/>
    <w:rsid w:val="002B08E4"/>
    <w:rsid w:val="002D3A21"/>
    <w:rsid w:val="002D7DAB"/>
    <w:rsid w:val="002E6FF4"/>
    <w:rsid w:val="00304726"/>
    <w:rsid w:val="0031005B"/>
    <w:rsid w:val="00310C39"/>
    <w:rsid w:val="003406FF"/>
    <w:rsid w:val="00377B07"/>
    <w:rsid w:val="003A2C50"/>
    <w:rsid w:val="003A57A1"/>
    <w:rsid w:val="003A5AEB"/>
    <w:rsid w:val="003B1FE8"/>
    <w:rsid w:val="003C554D"/>
    <w:rsid w:val="003F026F"/>
    <w:rsid w:val="003F5A70"/>
    <w:rsid w:val="00410F2A"/>
    <w:rsid w:val="00414D76"/>
    <w:rsid w:val="00441EFE"/>
    <w:rsid w:val="00461D27"/>
    <w:rsid w:val="00465568"/>
    <w:rsid w:val="0046671B"/>
    <w:rsid w:val="00472A85"/>
    <w:rsid w:val="00494499"/>
    <w:rsid w:val="00497C5D"/>
    <w:rsid w:val="004A210F"/>
    <w:rsid w:val="004A4109"/>
    <w:rsid w:val="004C2862"/>
    <w:rsid w:val="004D075C"/>
    <w:rsid w:val="004E5682"/>
    <w:rsid w:val="004E688A"/>
    <w:rsid w:val="00503772"/>
    <w:rsid w:val="00505B83"/>
    <w:rsid w:val="00505C1F"/>
    <w:rsid w:val="00512F9B"/>
    <w:rsid w:val="005224D1"/>
    <w:rsid w:val="00533F5E"/>
    <w:rsid w:val="00554CE4"/>
    <w:rsid w:val="005904E3"/>
    <w:rsid w:val="0059383F"/>
    <w:rsid w:val="005A3E4D"/>
    <w:rsid w:val="005A5D3F"/>
    <w:rsid w:val="005C2D37"/>
    <w:rsid w:val="005D2068"/>
    <w:rsid w:val="005D4CFB"/>
    <w:rsid w:val="005F367B"/>
    <w:rsid w:val="00621311"/>
    <w:rsid w:val="006437F4"/>
    <w:rsid w:val="00657F3D"/>
    <w:rsid w:val="00676E94"/>
    <w:rsid w:val="00684D9B"/>
    <w:rsid w:val="00686539"/>
    <w:rsid w:val="00691001"/>
    <w:rsid w:val="006923E8"/>
    <w:rsid w:val="006978E5"/>
    <w:rsid w:val="006A785F"/>
    <w:rsid w:val="006B345C"/>
    <w:rsid w:val="006B7586"/>
    <w:rsid w:val="006D71EC"/>
    <w:rsid w:val="006E183B"/>
    <w:rsid w:val="00702F2F"/>
    <w:rsid w:val="00707221"/>
    <w:rsid w:val="00712524"/>
    <w:rsid w:val="00760C6E"/>
    <w:rsid w:val="00784CE4"/>
    <w:rsid w:val="007A07D9"/>
    <w:rsid w:val="007D74C9"/>
    <w:rsid w:val="007E2A43"/>
    <w:rsid w:val="007E6BF2"/>
    <w:rsid w:val="007F0484"/>
    <w:rsid w:val="007F20EF"/>
    <w:rsid w:val="007F46C9"/>
    <w:rsid w:val="0087279E"/>
    <w:rsid w:val="0087294D"/>
    <w:rsid w:val="00882498"/>
    <w:rsid w:val="008A04AE"/>
    <w:rsid w:val="008C4D03"/>
    <w:rsid w:val="008D03AB"/>
    <w:rsid w:val="008D33D2"/>
    <w:rsid w:val="008D53B6"/>
    <w:rsid w:val="008E7750"/>
    <w:rsid w:val="008F5C66"/>
    <w:rsid w:val="00901A4D"/>
    <w:rsid w:val="00923918"/>
    <w:rsid w:val="0094394E"/>
    <w:rsid w:val="00954A3A"/>
    <w:rsid w:val="00960211"/>
    <w:rsid w:val="00972351"/>
    <w:rsid w:val="0097456F"/>
    <w:rsid w:val="009753F7"/>
    <w:rsid w:val="0098364F"/>
    <w:rsid w:val="009A7660"/>
    <w:rsid w:val="009B1915"/>
    <w:rsid w:val="009C240D"/>
    <w:rsid w:val="009D6D95"/>
    <w:rsid w:val="009E2105"/>
    <w:rsid w:val="009E4008"/>
    <w:rsid w:val="00A07D77"/>
    <w:rsid w:val="00A20A33"/>
    <w:rsid w:val="00A21F31"/>
    <w:rsid w:val="00A321CF"/>
    <w:rsid w:val="00A43B83"/>
    <w:rsid w:val="00A67022"/>
    <w:rsid w:val="00A84AD4"/>
    <w:rsid w:val="00A93609"/>
    <w:rsid w:val="00AC027B"/>
    <w:rsid w:val="00AC68B3"/>
    <w:rsid w:val="00AE0C04"/>
    <w:rsid w:val="00AF7751"/>
    <w:rsid w:val="00B307A2"/>
    <w:rsid w:val="00B92DF5"/>
    <w:rsid w:val="00BA0349"/>
    <w:rsid w:val="00BB07DD"/>
    <w:rsid w:val="00BE2117"/>
    <w:rsid w:val="00C102E6"/>
    <w:rsid w:val="00C1660D"/>
    <w:rsid w:val="00C175A8"/>
    <w:rsid w:val="00C3287B"/>
    <w:rsid w:val="00C40B13"/>
    <w:rsid w:val="00C53499"/>
    <w:rsid w:val="00C85D32"/>
    <w:rsid w:val="00CA7F6B"/>
    <w:rsid w:val="00CB7D9F"/>
    <w:rsid w:val="00D006D9"/>
    <w:rsid w:val="00D0348C"/>
    <w:rsid w:val="00D204C9"/>
    <w:rsid w:val="00D35032"/>
    <w:rsid w:val="00D436A2"/>
    <w:rsid w:val="00D71531"/>
    <w:rsid w:val="00D9510A"/>
    <w:rsid w:val="00D96D7F"/>
    <w:rsid w:val="00DA5D57"/>
    <w:rsid w:val="00DB38F6"/>
    <w:rsid w:val="00DB714B"/>
    <w:rsid w:val="00DC7A84"/>
    <w:rsid w:val="00DD0360"/>
    <w:rsid w:val="00DF3573"/>
    <w:rsid w:val="00DF7BC2"/>
    <w:rsid w:val="00E05D88"/>
    <w:rsid w:val="00E32FA9"/>
    <w:rsid w:val="00E35863"/>
    <w:rsid w:val="00E758FF"/>
    <w:rsid w:val="00E81FFD"/>
    <w:rsid w:val="00E978CF"/>
    <w:rsid w:val="00EA1BF1"/>
    <w:rsid w:val="00EF3437"/>
    <w:rsid w:val="00EF70A4"/>
    <w:rsid w:val="00EF7D96"/>
    <w:rsid w:val="00F2174A"/>
    <w:rsid w:val="00F252DA"/>
    <w:rsid w:val="00F91533"/>
    <w:rsid w:val="00F955D2"/>
    <w:rsid w:val="00FA5FA8"/>
    <w:rsid w:val="00FB0E3F"/>
    <w:rsid w:val="00FF31CB"/>
    <w:rsid w:val="00FF46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2">
    <w:name w:val="heading 2"/>
    <w:basedOn w:val="a"/>
    <w:link w:val="20"/>
    <w:uiPriority w:val="9"/>
    <w:qFormat/>
    <w:rsid w:val="0031005B"/>
    <w:pPr>
      <w:keepNext/>
      <w:spacing w:before="100" w:beforeAutospacing="1" w:after="119"/>
      <w:outlineLvl w:val="1"/>
    </w:pPr>
    <w:rPr>
      <w:b/>
      <w:bCs/>
      <w:caps w:val="0"/>
      <w:sz w:val="36"/>
      <w:szCs w:val="36"/>
    </w:rPr>
  </w:style>
  <w:style w:type="paragraph" w:styleId="3">
    <w:name w:val="heading 3"/>
    <w:basedOn w:val="a"/>
    <w:link w:val="30"/>
    <w:uiPriority w:val="9"/>
    <w:qFormat/>
    <w:rsid w:val="0031005B"/>
    <w:pPr>
      <w:keepNext/>
      <w:spacing w:before="100" w:beforeAutospacing="1" w:after="119"/>
      <w:outlineLvl w:val="2"/>
    </w:pPr>
    <w:rPr>
      <w:b/>
      <w:bCs/>
      <w:caps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Обычный (Web"/>
    <w:basedOn w:val="a"/>
    <w:link w:val="a4"/>
    <w:uiPriority w:val="99"/>
    <w:qFormat/>
    <w:rsid w:val="00FF31CB"/>
    <w:pPr>
      <w:spacing w:before="100" w:beforeAutospacing="1" w:after="100" w:afterAutospacing="1"/>
    </w:pPr>
    <w:rPr>
      <w:caps w:val="0"/>
    </w:rPr>
  </w:style>
  <w:style w:type="paragraph" w:styleId="a5">
    <w:name w:val="Body Text"/>
    <w:basedOn w:val="a"/>
    <w:link w:val="a6"/>
    <w:semiHidden/>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rsid w:val="00FF31CB"/>
    <w:rPr>
      <w:rFonts w:ascii="Times New Roman" w:eastAsia="Times New Roman" w:hAnsi="Times New Roman" w:cs="Times New Roman"/>
      <w:sz w:val="24"/>
      <w:szCs w:val="24"/>
      <w:lang w:eastAsia="ru-RU"/>
    </w:rPr>
  </w:style>
  <w:style w:type="paragraph" w:styleId="a7">
    <w:name w:val="List Paragraph"/>
    <w:basedOn w:val="a"/>
    <w:uiPriority w:val="34"/>
    <w:qFormat/>
    <w:rsid w:val="00064B0A"/>
    <w:pPr>
      <w:ind w:left="720"/>
      <w:contextualSpacing/>
    </w:pPr>
  </w:style>
  <w:style w:type="paragraph" w:customStyle="1" w:styleId="Textbody">
    <w:name w:val="Text body"/>
    <w:basedOn w:val="a"/>
    <w:uiPriority w:val="99"/>
    <w:rsid w:val="00097415"/>
    <w:pPr>
      <w:widowControl w:val="0"/>
      <w:suppressAutoHyphens/>
      <w:autoSpaceDN w:val="0"/>
      <w:spacing w:after="120"/>
      <w:textAlignment w:val="baseline"/>
    </w:pPr>
    <w:rPr>
      <w:rFonts w:eastAsia="Andale Sans UI" w:cs="Tahoma"/>
      <w:caps w:val="0"/>
      <w:kern w:val="3"/>
      <w:lang w:val="de-DE" w:eastAsia="ja-JP" w:bidi="fa-IR"/>
    </w:rPr>
  </w:style>
  <w:style w:type="table" w:styleId="a8">
    <w:name w:val="Table Grid"/>
    <w:basedOn w:val="a1"/>
    <w:uiPriority w:val="59"/>
    <w:rsid w:val="00E05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8A04AE"/>
    <w:rPr>
      <w:b/>
      <w:bCs/>
    </w:rPr>
  </w:style>
  <w:style w:type="character" w:styleId="aa">
    <w:name w:val="Hyperlink"/>
    <w:basedOn w:val="a0"/>
    <w:uiPriority w:val="99"/>
    <w:semiHidden/>
    <w:unhideWhenUsed/>
    <w:rsid w:val="008A04AE"/>
    <w:rPr>
      <w:color w:val="0000FF"/>
      <w:u w:val="single"/>
    </w:rPr>
  </w:style>
  <w:style w:type="character" w:customStyle="1" w:styleId="20">
    <w:name w:val="Заголовок 2 Знак"/>
    <w:basedOn w:val="a0"/>
    <w:link w:val="2"/>
    <w:uiPriority w:val="9"/>
    <w:rsid w:val="0031005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005B"/>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7386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98E5D-1EB4-4805-A2D1-E7D59D17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1240</Words>
  <Characters>7073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74</cp:revision>
  <dcterms:created xsi:type="dcterms:W3CDTF">2017-12-13T06:20:00Z</dcterms:created>
  <dcterms:modified xsi:type="dcterms:W3CDTF">2017-12-25T04:43:00Z</dcterms:modified>
</cp:coreProperties>
</file>