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90163F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87F52" w:rsidRPr="00C00453">
        <w:rPr>
          <w:sz w:val="28"/>
          <w:szCs w:val="28"/>
        </w:rPr>
        <w:t>2</w:t>
      </w:r>
      <w:r w:rsidR="00C33828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C33828">
        <w:rPr>
          <w:caps w:val="0"/>
          <w:sz w:val="28"/>
          <w:szCs w:val="28"/>
        </w:rPr>
        <w:t>29</w:t>
      </w:r>
      <w:r w:rsidR="00F35DED">
        <w:rPr>
          <w:caps w:val="0"/>
          <w:sz w:val="28"/>
          <w:szCs w:val="28"/>
        </w:rPr>
        <w:t xml:space="preserve"> </w:t>
      </w:r>
      <w:r w:rsidR="009573EA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2C1296">
        <w:rPr>
          <w:sz w:val="28"/>
        </w:rPr>
        <w:t>16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2C1296">
        <w:rPr>
          <w:sz w:val="28"/>
        </w:rPr>
        <w:t>28</w:t>
      </w:r>
      <w:r w:rsidR="00724417">
        <w:rPr>
          <w:sz w:val="28"/>
        </w:rPr>
        <w:t>.</w:t>
      </w:r>
      <w:r w:rsidR="001F17CE">
        <w:rPr>
          <w:sz w:val="28"/>
        </w:rPr>
        <w:t>05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88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2269"/>
        <w:gridCol w:w="3685"/>
        <w:gridCol w:w="709"/>
        <w:gridCol w:w="709"/>
        <w:gridCol w:w="992"/>
        <w:gridCol w:w="1134"/>
        <w:gridCol w:w="1276"/>
      </w:tblGrid>
      <w:tr w:rsidR="00A23FD9" w:rsidRPr="00A23FD9" w:rsidTr="00AA5F88">
        <w:trPr>
          <w:trHeight w:val="1526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23FD9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697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8</w:t>
            </w:r>
          </w:p>
        </w:tc>
        <w:tc>
          <w:tcPr>
            <w:tcW w:w="2269" w:type="dxa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5" w:type="dxa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42,86</w:t>
            </w:r>
          </w:p>
        </w:tc>
        <w:tc>
          <w:tcPr>
            <w:tcW w:w="1134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1 285,80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Pr="00A23FD9">
              <w:rPr>
                <w:color w:val="000000"/>
                <w:sz w:val="18"/>
                <w:szCs w:val="18"/>
              </w:rPr>
              <w:t xml:space="preserve"> 30% 1,0 №10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Pr="00A23FD9">
              <w:rPr>
                <w:color w:val="000000"/>
                <w:sz w:val="18"/>
                <w:szCs w:val="18"/>
              </w:rPr>
              <w:t xml:space="preserve"> 0,04%-1,0 №10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806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477,92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1855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6 857,64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Pr="00A23FD9">
              <w:rPr>
                <w:color w:val="000000"/>
                <w:sz w:val="18"/>
                <w:szCs w:val="18"/>
              </w:rPr>
              <w:t xml:space="preserve"> 1% 1,0№10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Фолиевая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37</w:t>
            </w:r>
          </w:p>
        </w:tc>
        <w:tc>
          <w:tcPr>
            <w:tcW w:w="2269" w:type="dxa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A23FD9">
              <w:rPr>
                <w:sz w:val="18"/>
                <w:szCs w:val="18"/>
              </w:rPr>
              <w:t>Хлоргексидин</w:t>
            </w:r>
            <w:proofErr w:type="spellEnd"/>
            <w:r w:rsidRPr="00A23F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pStyle w:val="Default"/>
              <w:jc w:val="center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Флакон 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hideMark/>
          </w:tcPr>
          <w:p w:rsidR="00A23FD9" w:rsidRPr="00A23FD9" w:rsidRDefault="00A23FD9" w:rsidP="00A83036">
            <w:pPr>
              <w:pStyle w:val="Default"/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66,28</w:t>
            </w:r>
          </w:p>
        </w:tc>
        <w:tc>
          <w:tcPr>
            <w:tcW w:w="1134" w:type="dxa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3 314,00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Циннаризин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Таблетки 25мг №</w:t>
            </w:r>
            <w:r w:rsidRPr="00A23FD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Железа </w:t>
            </w:r>
            <w:proofErr w:type="spellStart"/>
            <w:r w:rsidRPr="00A23FD9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23FD9">
              <w:rPr>
                <w:sz w:val="18"/>
                <w:szCs w:val="18"/>
              </w:rPr>
              <w:t xml:space="preserve"> комплекс 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pStyle w:val="Defaul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A23FD9">
              <w:rPr>
                <w:color w:val="000000"/>
                <w:sz w:val="18"/>
                <w:szCs w:val="18"/>
                <w:lang w:val="en-US"/>
              </w:rPr>
              <w:t>3</w:t>
            </w:r>
            <w:r w:rsidRPr="00A23FD9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37000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илео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>/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194 000,00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A23FD9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A23FD9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69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685" w:type="dxa"/>
            <w:vAlign w:val="center"/>
            <w:hideMark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Однократного применения, объемом 1 мл (100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18,60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18 600,00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269" w:type="dxa"/>
            <w:hideMark/>
          </w:tcPr>
          <w:p w:rsidR="00A23FD9" w:rsidRPr="00A23FD9" w:rsidRDefault="00A23FD9" w:rsidP="00A83036">
            <w:pPr>
              <w:jc w:val="center"/>
              <w:rPr>
                <w:bCs/>
                <w:sz w:val="18"/>
                <w:szCs w:val="18"/>
              </w:rPr>
            </w:pPr>
            <w:r w:rsidRPr="00A23FD9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A23FD9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A23FD9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A23FD9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A23FD9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A23FD9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A23FD9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A23FD9" w:rsidRPr="00A23FD9" w:rsidRDefault="00A23FD9" w:rsidP="00A83036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A23FD9">
              <w:rPr>
                <w:caps w:val="0"/>
                <w:sz w:val="18"/>
                <w:szCs w:val="18"/>
              </w:rPr>
              <w:t xml:space="preserve"> натрий 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A23FD9">
              <w:rPr>
                <w:caps w:val="0"/>
                <w:sz w:val="18"/>
                <w:szCs w:val="18"/>
              </w:rPr>
              <w:t xml:space="preserve"> натрий </w:t>
            </w:r>
            <w:proofErr w:type="spellStart"/>
            <w:r w:rsidRPr="00A23FD9">
              <w:rPr>
                <w:caps w:val="0"/>
                <w:sz w:val="18"/>
                <w:szCs w:val="18"/>
              </w:rPr>
              <w:t>хч</w:t>
            </w:r>
            <w:proofErr w:type="spellEnd"/>
          </w:p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3-х замещенный для постановки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соэ</w:t>
            </w:r>
            <w:proofErr w:type="spellEnd"/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A23FD9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A23FD9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A23FD9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Пс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>/соэ-01 №100шт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A23FD9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>Р</w:t>
            </w:r>
            <w:r w:rsidRPr="00A23FD9">
              <w:rPr>
                <w:caps w:val="0"/>
                <w:sz w:val="18"/>
                <w:szCs w:val="18"/>
              </w:rPr>
              <w:t>езиновая груша  №1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A23FD9">
              <w:rPr>
                <w:caps w:val="0"/>
                <w:sz w:val="18"/>
                <w:szCs w:val="18"/>
              </w:rPr>
              <w:t>ln</w:t>
            </w:r>
            <w:proofErr w:type="spellEnd"/>
            <w:r w:rsidRPr="00A23FD9">
              <w:rPr>
                <w:caps w:val="0"/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A23FD9">
              <w:rPr>
                <w:caps w:val="0"/>
                <w:sz w:val="18"/>
                <w:szCs w:val="18"/>
              </w:rPr>
              <w:t>ln</w:t>
            </w:r>
            <w:proofErr w:type="spellEnd"/>
            <w:r w:rsidRPr="00A23FD9">
              <w:rPr>
                <w:caps w:val="0"/>
                <w:sz w:val="18"/>
                <w:szCs w:val="18"/>
              </w:rPr>
              <w:t xml:space="preserve"> 20 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269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  <w:p w:rsidR="00A23FD9" w:rsidRPr="00A23FD9" w:rsidRDefault="00A23FD9" w:rsidP="00A83036">
            <w:pPr>
              <w:jc w:val="center"/>
              <w:rPr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23FD9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sz w:val="18"/>
                <w:szCs w:val="18"/>
              </w:rPr>
            </w:pPr>
            <w:r w:rsidRPr="00A23FD9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426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Система </w:t>
            </w:r>
            <w:proofErr w:type="spellStart"/>
            <w:r w:rsidRPr="00A23FD9">
              <w:rPr>
                <w:sz w:val="18"/>
                <w:szCs w:val="18"/>
              </w:rPr>
              <w:t>д</w:t>
            </w:r>
            <w:proofErr w:type="spellEnd"/>
            <w:r w:rsidRPr="00A23FD9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Система </w:t>
            </w:r>
            <w:proofErr w:type="spellStart"/>
            <w:r w:rsidRPr="00A23FD9">
              <w:rPr>
                <w:sz w:val="18"/>
                <w:szCs w:val="18"/>
              </w:rPr>
              <w:t>д</w:t>
            </w:r>
            <w:proofErr w:type="spellEnd"/>
            <w:r w:rsidRPr="00A23FD9">
              <w:rPr>
                <w:sz w:val="18"/>
                <w:szCs w:val="18"/>
              </w:rPr>
              <w:t>/вливания в малые вены "игла-бабочка" 24g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592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Система </w:t>
            </w:r>
            <w:proofErr w:type="spellStart"/>
            <w:r w:rsidRPr="00A23FD9">
              <w:rPr>
                <w:sz w:val="18"/>
                <w:szCs w:val="18"/>
              </w:rPr>
              <w:t>д</w:t>
            </w:r>
            <w:proofErr w:type="spellEnd"/>
            <w:r w:rsidRPr="00A23FD9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Система </w:t>
            </w:r>
            <w:proofErr w:type="spellStart"/>
            <w:r w:rsidRPr="00A23FD9">
              <w:rPr>
                <w:sz w:val="18"/>
                <w:szCs w:val="18"/>
              </w:rPr>
              <w:t>д</w:t>
            </w:r>
            <w:proofErr w:type="spellEnd"/>
            <w:r w:rsidRPr="00A23FD9">
              <w:rPr>
                <w:sz w:val="18"/>
                <w:szCs w:val="18"/>
              </w:rPr>
              <w:t>/вливания в малые вены "игла-бабочка" 25g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закрытого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закрытого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желудочный закрытого типа длинна 110см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Кетгут простой </w:t>
            </w:r>
            <w:proofErr w:type="spellStart"/>
            <w:r w:rsidRPr="00A23FD9">
              <w:rPr>
                <w:sz w:val="18"/>
                <w:szCs w:val="18"/>
              </w:rPr>
              <w:t>usp</w:t>
            </w:r>
            <w:proofErr w:type="spellEnd"/>
            <w:r w:rsidRPr="00A23FD9">
              <w:rPr>
                <w:sz w:val="18"/>
                <w:szCs w:val="18"/>
              </w:rPr>
              <w:t xml:space="preserve"> 5/0 </w:t>
            </w:r>
            <w:proofErr w:type="spellStart"/>
            <w:r w:rsidRPr="00A23FD9">
              <w:rPr>
                <w:sz w:val="18"/>
                <w:szCs w:val="18"/>
              </w:rPr>
              <w:t>метрич</w:t>
            </w:r>
            <w:proofErr w:type="spellEnd"/>
            <w:r w:rsidRPr="00A23FD9">
              <w:rPr>
                <w:sz w:val="18"/>
                <w:szCs w:val="18"/>
              </w:rPr>
              <w:t xml:space="preserve">., l-1,5д75см </w:t>
            </w:r>
            <w:proofErr w:type="spellStart"/>
            <w:r w:rsidRPr="00A23FD9">
              <w:rPr>
                <w:sz w:val="18"/>
                <w:szCs w:val="18"/>
              </w:rPr>
              <w:t>c</w:t>
            </w:r>
            <w:proofErr w:type="spellEnd"/>
            <w:r w:rsidRPr="00A23FD9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Кетгут простой </w:t>
            </w:r>
            <w:proofErr w:type="spellStart"/>
            <w:r w:rsidRPr="00A23FD9">
              <w:rPr>
                <w:sz w:val="18"/>
                <w:szCs w:val="18"/>
              </w:rPr>
              <w:t>usp</w:t>
            </w:r>
            <w:proofErr w:type="spellEnd"/>
            <w:r w:rsidRPr="00A23FD9">
              <w:rPr>
                <w:sz w:val="18"/>
                <w:szCs w:val="18"/>
              </w:rPr>
              <w:t xml:space="preserve"> 2/0, метрич.3,5 </w:t>
            </w:r>
            <w:proofErr w:type="spellStart"/>
            <w:r w:rsidRPr="00A23FD9">
              <w:rPr>
                <w:sz w:val="18"/>
                <w:szCs w:val="18"/>
              </w:rPr>
              <w:t>l</w:t>
            </w:r>
            <w:proofErr w:type="spellEnd"/>
            <w:r w:rsidRPr="00A23FD9">
              <w:rPr>
                <w:sz w:val="18"/>
                <w:szCs w:val="18"/>
              </w:rPr>
              <w:t xml:space="preserve"> 75см с иглой нr-25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A23FD9">
              <w:rPr>
                <w:sz w:val="18"/>
                <w:szCs w:val="18"/>
              </w:rPr>
              <w:t>usp</w:t>
            </w:r>
            <w:proofErr w:type="spellEnd"/>
            <w:r w:rsidRPr="00A23FD9">
              <w:rPr>
                <w:sz w:val="18"/>
                <w:szCs w:val="18"/>
              </w:rPr>
              <w:t xml:space="preserve"> 1 метрич.4 l-20м без иглы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Лавсан 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A23FD9">
              <w:rPr>
                <w:sz w:val="18"/>
                <w:szCs w:val="18"/>
              </w:rPr>
              <w:t>usp</w:t>
            </w:r>
            <w:proofErr w:type="spellEnd"/>
            <w:r w:rsidRPr="00A23FD9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pStyle w:val="a3"/>
              <w:spacing w:after="0"/>
              <w:rPr>
                <w:sz w:val="18"/>
                <w:szCs w:val="18"/>
              </w:rPr>
            </w:pPr>
            <w:r w:rsidRPr="00A23FD9">
              <w:rPr>
                <w:sz w:val="18"/>
                <w:szCs w:val="18"/>
              </w:rPr>
              <w:t xml:space="preserve">Лавсан </w:t>
            </w:r>
          </w:p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3FD9">
              <w:rPr>
                <w:rFonts w:eastAsia="Microsoft YaHei"/>
                <w:caps w:val="0"/>
                <w:sz w:val="18"/>
                <w:szCs w:val="18"/>
              </w:rPr>
              <w:t xml:space="preserve">Лавсан плетеный </w:t>
            </w:r>
            <w:proofErr w:type="spellStart"/>
            <w:r w:rsidRPr="00A23FD9">
              <w:rPr>
                <w:rFonts w:eastAsia="Microsoft YaHei"/>
                <w:caps w:val="0"/>
                <w:sz w:val="18"/>
                <w:szCs w:val="18"/>
              </w:rPr>
              <w:t>usp</w:t>
            </w:r>
            <w:proofErr w:type="spellEnd"/>
            <w:r w:rsidRPr="00A23FD9">
              <w:rPr>
                <w:rFonts w:eastAsia="Microsoft YaHei"/>
                <w:caps w:val="0"/>
                <w:sz w:val="18"/>
                <w:szCs w:val="18"/>
              </w:rPr>
              <w:t xml:space="preserve"> 2 метрич.5  l-75см с игл hr-40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6 726,00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3F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Контрольная кровь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A23FD9">
              <w:rPr>
                <w:caps w:val="0"/>
                <w:color w:val="000000"/>
                <w:sz w:val="18"/>
                <w:szCs w:val="18"/>
                <w:lang w:val="en-US"/>
              </w:rPr>
              <w:t xml:space="preserve"> 3*4.5.</w:t>
            </w:r>
            <w:r w:rsidRPr="00A23FD9">
              <w:rPr>
                <w:caps w:val="0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 xml:space="preserve">Реагенты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A23FD9">
              <w:rPr>
                <w:color w:val="000000"/>
                <w:sz w:val="18"/>
                <w:szCs w:val="18"/>
              </w:rPr>
              <w:t xml:space="preserve"> </w:t>
            </w:r>
            <w:r w:rsidRPr="00A23FD9">
              <w:rPr>
                <w:caps w:val="0"/>
                <w:color w:val="000000"/>
                <w:sz w:val="18"/>
                <w:szCs w:val="18"/>
              </w:rPr>
              <w:t xml:space="preserve">-контрольная кровь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A23FD9">
              <w:rPr>
                <w:color w:val="000000"/>
                <w:sz w:val="18"/>
                <w:szCs w:val="18"/>
              </w:rPr>
              <w:t xml:space="preserve"> 3*4.5.</w:t>
            </w:r>
            <w:r w:rsidRPr="00A23FD9">
              <w:rPr>
                <w:caps w:val="0"/>
                <w:color w:val="000000"/>
                <w:sz w:val="18"/>
                <w:szCs w:val="18"/>
              </w:rPr>
              <w:t>мл</w:t>
            </w:r>
            <w:r w:rsidRPr="00A23FD9">
              <w:rPr>
                <w:color w:val="000000"/>
                <w:sz w:val="18"/>
                <w:szCs w:val="18"/>
              </w:rPr>
              <w:t xml:space="preserve"> </w:t>
            </w:r>
            <w:r w:rsidRPr="00A23FD9">
              <w:rPr>
                <w:caps w:val="0"/>
                <w:color w:val="000000"/>
                <w:sz w:val="18"/>
                <w:szCs w:val="18"/>
              </w:rPr>
              <w:t xml:space="preserve">для гематологического анализатора </w:t>
            </w:r>
            <w:proofErr w:type="spellStart"/>
            <w:r w:rsidRPr="00A23FD9">
              <w:rPr>
                <w:caps w:val="0"/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</w:tc>
        <w:tc>
          <w:tcPr>
            <w:tcW w:w="709" w:type="dxa"/>
          </w:tcPr>
          <w:p w:rsidR="00A23FD9" w:rsidRPr="00A23FD9" w:rsidRDefault="00A23FD9" w:rsidP="00A83036">
            <w:pPr>
              <w:jc w:val="center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70 250,00</w:t>
            </w: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70 250,00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3FD9" w:rsidRPr="00A23FD9" w:rsidTr="00AA5F88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  <w:r w:rsidRPr="00A23FD9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  <w:r w:rsidRPr="00A23FD9">
              <w:rPr>
                <w:color w:val="000000"/>
                <w:sz w:val="18"/>
                <w:szCs w:val="18"/>
              </w:rPr>
              <w:t>1 500 091,54</w:t>
            </w:r>
          </w:p>
        </w:tc>
        <w:tc>
          <w:tcPr>
            <w:tcW w:w="1276" w:type="dxa"/>
          </w:tcPr>
          <w:p w:rsidR="00A23FD9" w:rsidRPr="00A23FD9" w:rsidRDefault="00A23FD9" w:rsidP="00A8303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81DFF" w:rsidRPr="00A23FD9" w:rsidRDefault="00181DFF" w:rsidP="00181DFF">
      <w:pPr>
        <w:jc w:val="both"/>
        <w:rPr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33CBA" w:rsidRDefault="00B33CBA" w:rsidP="00B33CBA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№46,№51,представлено в 11.00 час 24.05.2018года.</w:t>
      </w:r>
    </w:p>
    <w:p w:rsidR="005A3A78" w:rsidRDefault="005A3A78" w:rsidP="005A3A78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 w:rsidRPr="00B70E67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>«</w:t>
      </w:r>
      <w:proofErr w:type="spellStart"/>
      <w:r>
        <w:rPr>
          <w:bCs/>
          <w:color w:val="000000"/>
          <w:sz w:val="28"/>
          <w:szCs w:val="28"/>
        </w:rPr>
        <w:t>ОрдаМед</w:t>
      </w:r>
      <w:proofErr w:type="spellEnd"/>
      <w:r>
        <w:rPr>
          <w:bCs/>
          <w:color w:val="000000"/>
          <w:sz w:val="28"/>
          <w:szCs w:val="28"/>
        </w:rPr>
        <w:t xml:space="preserve"> Петропавловск»</w:t>
      </w:r>
      <w:r w:rsidRPr="00BA5B1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по лотам №77, представлено в 12.13 час 24.05.2018года.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50E77" w:rsidRDefault="00F7497B" w:rsidP="00E50E7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E723C7">
        <w:rPr>
          <w:caps w:val="0"/>
          <w:color w:val="000000"/>
          <w:sz w:val="28"/>
          <w:szCs w:val="28"/>
        </w:rPr>
        <w:t>)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5F7546">
        <w:rPr>
          <w:caps w:val="0"/>
          <w:color w:val="000000"/>
          <w:sz w:val="28"/>
          <w:szCs w:val="28"/>
        </w:rPr>
        <w:t>46,№51,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F7546" w:rsidRPr="00540C83">
        <w:rPr>
          <w:bCs/>
          <w:color w:val="000000"/>
          <w:sz w:val="28"/>
          <w:szCs w:val="28"/>
        </w:rPr>
        <w:t>ТОО</w:t>
      </w:r>
      <w:r w:rsidR="005F7546">
        <w:rPr>
          <w:bCs/>
          <w:color w:val="000000"/>
          <w:sz w:val="28"/>
          <w:szCs w:val="28"/>
        </w:rPr>
        <w:t xml:space="preserve"> «гЕЛИКА»</w:t>
      </w:r>
      <w:r w:rsidR="005F7546" w:rsidRPr="00CE144D">
        <w:rPr>
          <w:bCs/>
          <w:color w:val="000000"/>
          <w:sz w:val="28"/>
          <w:szCs w:val="28"/>
        </w:rPr>
        <w:t xml:space="preserve"> </w:t>
      </w:r>
      <w:r w:rsidR="005F7546" w:rsidRPr="006632BA">
        <w:rPr>
          <w:bCs/>
          <w:color w:val="000000"/>
          <w:sz w:val="28"/>
          <w:szCs w:val="28"/>
        </w:rPr>
        <w:t xml:space="preserve"> </w:t>
      </w:r>
      <w:r w:rsidR="005F7546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5F7546">
        <w:rPr>
          <w:caps w:val="0"/>
          <w:color w:val="000000"/>
          <w:sz w:val="28"/>
          <w:szCs w:val="28"/>
        </w:rPr>
        <w:t>150004</w:t>
      </w:r>
      <w:r w:rsidR="005F7546" w:rsidRPr="0088262D">
        <w:rPr>
          <w:caps w:val="0"/>
          <w:color w:val="000000"/>
          <w:sz w:val="28"/>
          <w:szCs w:val="28"/>
        </w:rPr>
        <w:t xml:space="preserve"> </w:t>
      </w:r>
      <w:r w:rsidR="005F7546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86F6D">
        <w:rPr>
          <w:caps w:val="0"/>
          <w:color w:val="000000"/>
          <w:sz w:val="28"/>
          <w:szCs w:val="28"/>
        </w:rPr>
        <w:t>212 600,00</w:t>
      </w:r>
      <w:r>
        <w:rPr>
          <w:caps w:val="0"/>
          <w:color w:val="000000"/>
          <w:sz w:val="28"/>
          <w:szCs w:val="28"/>
        </w:rPr>
        <w:t>тенге (</w:t>
      </w:r>
      <w:r w:rsidR="00886F6D">
        <w:rPr>
          <w:caps w:val="0"/>
          <w:color w:val="000000"/>
          <w:sz w:val="28"/>
          <w:szCs w:val="28"/>
        </w:rPr>
        <w:t>двести</w:t>
      </w:r>
      <w:r w:rsidR="00CE7B02">
        <w:rPr>
          <w:caps w:val="0"/>
          <w:color w:val="000000"/>
          <w:sz w:val="28"/>
          <w:szCs w:val="28"/>
        </w:rPr>
        <w:t xml:space="preserve"> </w:t>
      </w:r>
      <w:r w:rsidR="00886F6D">
        <w:rPr>
          <w:caps w:val="0"/>
          <w:color w:val="000000"/>
          <w:sz w:val="28"/>
          <w:szCs w:val="28"/>
        </w:rPr>
        <w:t>двенадцать</w:t>
      </w:r>
      <w:r w:rsidR="00335F3A">
        <w:rPr>
          <w:caps w:val="0"/>
          <w:color w:val="000000"/>
          <w:sz w:val="28"/>
          <w:szCs w:val="28"/>
        </w:rPr>
        <w:t xml:space="preserve"> тысяч</w:t>
      </w:r>
      <w:r w:rsidR="00CE7B02">
        <w:rPr>
          <w:caps w:val="0"/>
          <w:color w:val="000000"/>
          <w:sz w:val="28"/>
          <w:szCs w:val="28"/>
        </w:rPr>
        <w:t xml:space="preserve"> </w:t>
      </w:r>
      <w:r w:rsidR="00C272E2">
        <w:rPr>
          <w:caps w:val="0"/>
          <w:color w:val="000000"/>
          <w:sz w:val="28"/>
          <w:szCs w:val="28"/>
        </w:rPr>
        <w:t>шестьсот</w:t>
      </w:r>
      <w:r w:rsidR="00CE7B02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A227F4" w:rsidRDefault="0092380A" w:rsidP="00A227F4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Pr="0092380A">
        <w:rPr>
          <w:color w:val="000000"/>
          <w:spacing w:val="2"/>
          <w:sz w:val="28"/>
          <w:szCs w:val="28"/>
          <w:shd w:val="clear" w:color="auto" w:fill="FFFFFF"/>
        </w:rPr>
        <w:t>2)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П</w:t>
      </w:r>
      <w:r w:rsidRPr="0092380A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о лотам </w:t>
      </w:r>
      <w:r w:rsidR="00A9774E" w:rsidRPr="0092380A">
        <w:rPr>
          <w:bCs/>
          <w:color w:val="000000"/>
          <w:sz w:val="28"/>
          <w:szCs w:val="28"/>
        </w:rPr>
        <w:t>№</w:t>
      </w:r>
      <w:r w:rsidR="001665CC">
        <w:rPr>
          <w:bCs/>
          <w:color w:val="000000"/>
          <w:sz w:val="28"/>
          <w:szCs w:val="28"/>
        </w:rPr>
        <w:t>77</w:t>
      </w:r>
      <w:r w:rsidR="00A9774E" w:rsidRPr="0092380A">
        <w:rPr>
          <w:bCs/>
          <w:color w:val="000000"/>
          <w:sz w:val="28"/>
          <w:szCs w:val="28"/>
        </w:rPr>
        <w:t>,</w:t>
      </w:r>
      <w:r w:rsidRPr="0092380A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="00A227F4" w:rsidRPr="00540C83">
        <w:rPr>
          <w:bCs/>
          <w:color w:val="000000"/>
          <w:sz w:val="28"/>
          <w:szCs w:val="28"/>
        </w:rPr>
        <w:t>ТОО</w:t>
      </w:r>
      <w:r w:rsidR="00A227F4">
        <w:rPr>
          <w:bCs/>
          <w:color w:val="000000"/>
          <w:sz w:val="28"/>
          <w:szCs w:val="28"/>
        </w:rPr>
        <w:t xml:space="preserve"> «ОрдаМед петропавловск»</w:t>
      </w:r>
      <w:r w:rsidR="00A227F4" w:rsidRPr="00CE144D">
        <w:rPr>
          <w:bCs/>
          <w:color w:val="000000"/>
          <w:sz w:val="28"/>
          <w:szCs w:val="28"/>
        </w:rPr>
        <w:t xml:space="preserve"> </w:t>
      </w:r>
      <w:r w:rsidR="00A227F4" w:rsidRPr="006632BA">
        <w:rPr>
          <w:bCs/>
          <w:color w:val="000000"/>
          <w:sz w:val="28"/>
          <w:szCs w:val="28"/>
        </w:rPr>
        <w:t xml:space="preserve"> </w:t>
      </w:r>
      <w:r w:rsidR="00A227F4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A227F4">
        <w:rPr>
          <w:caps w:val="0"/>
          <w:color w:val="000000"/>
          <w:sz w:val="28"/>
          <w:szCs w:val="28"/>
        </w:rPr>
        <w:t>150000</w:t>
      </w:r>
      <w:r w:rsidR="00A227F4" w:rsidRPr="0088262D">
        <w:rPr>
          <w:caps w:val="0"/>
          <w:color w:val="000000"/>
          <w:sz w:val="28"/>
          <w:szCs w:val="28"/>
        </w:rPr>
        <w:t xml:space="preserve"> </w:t>
      </w:r>
      <w:r w:rsidR="00A227F4">
        <w:rPr>
          <w:caps w:val="0"/>
          <w:color w:val="000000"/>
          <w:sz w:val="28"/>
          <w:szCs w:val="28"/>
        </w:rPr>
        <w:t>СКО г.Петропавловск, ул.Чкалова,д.48,оф.222.</w:t>
      </w:r>
    </w:p>
    <w:p w:rsidR="00A9774E" w:rsidRPr="00CD4F15" w:rsidRDefault="00CD4F15" w:rsidP="00CD4F15">
      <w:pPr>
        <w:ind w:left="426"/>
        <w:jc w:val="both"/>
        <w:rPr>
          <w:color w:val="000000"/>
          <w:sz w:val="28"/>
          <w:szCs w:val="28"/>
        </w:rPr>
      </w:pPr>
      <w:r w:rsidRPr="00CD4F15">
        <w:rPr>
          <w:caps w:val="0"/>
          <w:color w:val="00000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CE0184">
        <w:rPr>
          <w:color w:val="000000"/>
          <w:sz w:val="28"/>
          <w:szCs w:val="28"/>
        </w:rPr>
        <w:t>70</w:t>
      </w:r>
      <w:r w:rsidR="00381791">
        <w:rPr>
          <w:color w:val="000000"/>
          <w:sz w:val="28"/>
          <w:szCs w:val="28"/>
        </w:rPr>
        <w:t xml:space="preserve"> </w:t>
      </w:r>
      <w:r w:rsidR="00CE0184">
        <w:rPr>
          <w:color w:val="000000"/>
          <w:sz w:val="28"/>
          <w:szCs w:val="28"/>
        </w:rPr>
        <w:t>25</w:t>
      </w:r>
      <w:r w:rsidR="00381791">
        <w:rPr>
          <w:color w:val="000000"/>
          <w:sz w:val="28"/>
          <w:szCs w:val="28"/>
        </w:rPr>
        <w:t>0</w:t>
      </w:r>
      <w:r w:rsidR="00A9774E" w:rsidRPr="00CD4F15">
        <w:rPr>
          <w:color w:val="000000"/>
          <w:sz w:val="28"/>
          <w:szCs w:val="28"/>
        </w:rPr>
        <w:t>,00</w:t>
      </w:r>
      <w:r w:rsidRPr="00CD4F15">
        <w:rPr>
          <w:caps w:val="0"/>
          <w:color w:val="000000"/>
          <w:sz w:val="28"/>
          <w:szCs w:val="28"/>
        </w:rPr>
        <w:t xml:space="preserve"> тенге (</w:t>
      </w:r>
      <w:r w:rsidR="00CE0184">
        <w:rPr>
          <w:caps w:val="0"/>
          <w:color w:val="000000"/>
          <w:sz w:val="28"/>
          <w:szCs w:val="28"/>
        </w:rPr>
        <w:t>семьдесят</w:t>
      </w:r>
      <w:r w:rsidRPr="00CD4F15">
        <w:rPr>
          <w:caps w:val="0"/>
          <w:color w:val="000000"/>
          <w:sz w:val="28"/>
          <w:szCs w:val="28"/>
        </w:rPr>
        <w:t xml:space="preserve"> тысяч </w:t>
      </w:r>
      <w:r w:rsidR="00CE0184">
        <w:rPr>
          <w:caps w:val="0"/>
          <w:color w:val="000000"/>
          <w:sz w:val="28"/>
          <w:szCs w:val="28"/>
        </w:rPr>
        <w:t xml:space="preserve">двести пятьдесят </w:t>
      </w:r>
      <w:r w:rsidRPr="00CD4F15">
        <w:rPr>
          <w:caps w:val="0"/>
          <w:color w:val="000000"/>
          <w:sz w:val="28"/>
          <w:szCs w:val="28"/>
        </w:rPr>
        <w:t>тенге,00тиын).</w:t>
      </w:r>
    </w:p>
    <w:p w:rsidR="00B071E4" w:rsidRPr="001B1E72" w:rsidRDefault="0088262D" w:rsidP="001B1E72">
      <w:pPr>
        <w:pStyle w:val="a7"/>
        <w:numPr>
          <w:ilvl w:val="0"/>
          <w:numId w:val="2"/>
        </w:numPr>
        <w:jc w:val="both"/>
        <w:rPr>
          <w:b/>
        </w:rPr>
      </w:pP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614F4">
        <w:rPr>
          <w:bCs/>
          <w:color w:val="000000"/>
          <w:sz w:val="28"/>
          <w:szCs w:val="28"/>
        </w:rPr>
        <w:t xml:space="preserve">не </w:t>
      </w:r>
      <w:r w:rsidR="00191FD5" w:rsidRPr="001B1E72">
        <w:rPr>
          <w:bCs/>
          <w:color w:val="000000"/>
          <w:sz w:val="28"/>
          <w:szCs w:val="28"/>
        </w:rPr>
        <w:t>присутствовали</w:t>
      </w:r>
      <w:r w:rsidR="00285113" w:rsidRPr="001B1E72">
        <w:rPr>
          <w:bCs/>
          <w:color w:val="000000"/>
          <w:sz w:val="28"/>
          <w:szCs w:val="28"/>
        </w:rPr>
        <w:t>.</w:t>
      </w:r>
      <w:r w:rsidR="00BA2A95" w:rsidRPr="001B1E72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65CC"/>
    <w:rsid w:val="00167239"/>
    <w:rsid w:val="001707E9"/>
    <w:rsid w:val="00171767"/>
    <w:rsid w:val="00181C3A"/>
    <w:rsid w:val="00181DFF"/>
    <w:rsid w:val="00186BA6"/>
    <w:rsid w:val="00191FD5"/>
    <w:rsid w:val="001925DF"/>
    <w:rsid w:val="00195434"/>
    <w:rsid w:val="001A5B97"/>
    <w:rsid w:val="001A69EB"/>
    <w:rsid w:val="001B1391"/>
    <w:rsid w:val="001B14EE"/>
    <w:rsid w:val="001B1E72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198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344F"/>
    <w:rsid w:val="00375C73"/>
    <w:rsid w:val="00381791"/>
    <w:rsid w:val="003845C0"/>
    <w:rsid w:val="003933FF"/>
    <w:rsid w:val="003A2638"/>
    <w:rsid w:val="003A48E7"/>
    <w:rsid w:val="003B1F85"/>
    <w:rsid w:val="003D42D3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924A1"/>
    <w:rsid w:val="005A3A78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E37CB"/>
    <w:rsid w:val="006E6B4C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B94"/>
    <w:rsid w:val="00734EB2"/>
    <w:rsid w:val="00736ACC"/>
    <w:rsid w:val="00743D64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05915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643A"/>
    <w:rsid w:val="009231AD"/>
    <w:rsid w:val="0092380A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F53CF"/>
    <w:rsid w:val="00A03DDB"/>
    <w:rsid w:val="00A112B1"/>
    <w:rsid w:val="00A20A33"/>
    <w:rsid w:val="00A20CD3"/>
    <w:rsid w:val="00A21F31"/>
    <w:rsid w:val="00A227F4"/>
    <w:rsid w:val="00A23FD9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5F88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33CBA"/>
    <w:rsid w:val="00B43792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0CD7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6D78"/>
    <w:rsid w:val="00E17A8F"/>
    <w:rsid w:val="00E2547B"/>
    <w:rsid w:val="00E331C4"/>
    <w:rsid w:val="00E35863"/>
    <w:rsid w:val="00E35AF9"/>
    <w:rsid w:val="00E35EB5"/>
    <w:rsid w:val="00E4055A"/>
    <w:rsid w:val="00E43774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70E4"/>
    <w:rsid w:val="00FC1FED"/>
    <w:rsid w:val="00FC7ED4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94A9C-C94A-4E2C-90E1-A48EDEA5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4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317</cp:revision>
  <cp:lastPrinted>2018-05-04T08:40:00Z</cp:lastPrinted>
  <dcterms:created xsi:type="dcterms:W3CDTF">2017-12-06T09:39:00Z</dcterms:created>
  <dcterms:modified xsi:type="dcterms:W3CDTF">2018-05-29T02:45:00Z</dcterms:modified>
</cp:coreProperties>
</file>