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608" w:rsidRPr="00274E0D" w:rsidRDefault="00945608" w:rsidP="00247E7B">
      <w:pPr>
        <w:rPr>
          <w:sz w:val="18"/>
          <w:szCs w:val="18"/>
        </w:rPr>
      </w:pPr>
      <w:r w:rsidRPr="00D70D06">
        <w:rPr>
          <w:sz w:val="18"/>
          <w:szCs w:val="18"/>
        </w:rPr>
        <w:t>Объявление №</w:t>
      </w:r>
      <w:r w:rsidR="00A17A94">
        <w:rPr>
          <w:sz w:val="18"/>
          <w:szCs w:val="18"/>
        </w:rPr>
        <w:t xml:space="preserve"> 2</w:t>
      </w:r>
      <w:r w:rsidR="005B2D1B">
        <w:rPr>
          <w:sz w:val="18"/>
          <w:szCs w:val="18"/>
        </w:rPr>
        <w:t>1</w:t>
      </w:r>
    </w:p>
    <w:p w:rsidR="00945608" w:rsidRPr="00F41AAC" w:rsidRDefault="00945608" w:rsidP="00247E7B">
      <w:pPr>
        <w:rPr>
          <w:sz w:val="18"/>
          <w:szCs w:val="18"/>
        </w:rPr>
      </w:pPr>
    </w:p>
    <w:p w:rsidR="00945608" w:rsidRPr="0045707A" w:rsidRDefault="00945608" w:rsidP="0045707A">
      <w:pPr>
        <w:pStyle w:val="a3"/>
        <w:spacing w:after="0"/>
        <w:ind w:firstLine="709"/>
        <w:rPr>
          <w:sz w:val="18"/>
          <w:szCs w:val="18"/>
        </w:rPr>
      </w:pPr>
      <w:r w:rsidRPr="00F41AAC">
        <w:rPr>
          <w:b/>
          <w:sz w:val="18"/>
          <w:szCs w:val="18"/>
        </w:rPr>
        <w:t>КГП на ПХВ «</w:t>
      </w:r>
      <w:r w:rsidR="00CA682B">
        <w:rPr>
          <w:b/>
          <w:sz w:val="18"/>
          <w:szCs w:val="18"/>
        </w:rPr>
        <w:t>Р</w:t>
      </w:r>
      <w:r w:rsidRPr="00F41AAC">
        <w:rPr>
          <w:b/>
          <w:sz w:val="18"/>
          <w:szCs w:val="18"/>
        </w:rPr>
        <w:t>айонная больница района Магжана Жумабаева»</w:t>
      </w:r>
      <w:r w:rsidRPr="0045707A">
        <w:rPr>
          <w:b/>
          <w:bCs/>
        </w:rPr>
        <w:t xml:space="preserve"> </w:t>
      </w:r>
      <w:r w:rsidRPr="0045707A">
        <w:rPr>
          <w:b/>
          <w:bCs/>
          <w:sz w:val="18"/>
          <w:szCs w:val="18"/>
        </w:rPr>
        <w:t xml:space="preserve">КГУ «УЗ </w:t>
      </w:r>
      <w:proofErr w:type="spellStart"/>
      <w:r w:rsidRPr="0045707A">
        <w:rPr>
          <w:b/>
          <w:bCs/>
          <w:sz w:val="18"/>
          <w:szCs w:val="18"/>
        </w:rPr>
        <w:t>акимата</w:t>
      </w:r>
      <w:proofErr w:type="spellEnd"/>
      <w:r w:rsidRPr="0045707A">
        <w:rPr>
          <w:b/>
          <w:bCs/>
          <w:sz w:val="18"/>
          <w:szCs w:val="18"/>
        </w:rPr>
        <w:t xml:space="preserve"> СКО»</w:t>
      </w:r>
    </w:p>
    <w:p w:rsidR="00945608" w:rsidRPr="00F41AAC" w:rsidRDefault="00945608" w:rsidP="00247E7B">
      <w:pPr>
        <w:jc w:val="center"/>
        <w:rPr>
          <w:b/>
          <w:sz w:val="18"/>
          <w:szCs w:val="18"/>
        </w:rPr>
      </w:pPr>
      <w:r w:rsidRPr="00F41AAC">
        <w:rPr>
          <w:b/>
          <w:sz w:val="18"/>
          <w:szCs w:val="18"/>
        </w:rPr>
        <w:t xml:space="preserve"> объявляет о проведении закупа</w:t>
      </w:r>
    </w:p>
    <w:p w:rsidR="00945608" w:rsidRPr="00F41AAC" w:rsidRDefault="00945608" w:rsidP="00247E7B">
      <w:pPr>
        <w:jc w:val="center"/>
        <w:rPr>
          <w:b/>
          <w:sz w:val="18"/>
          <w:szCs w:val="18"/>
          <w:u w:val="single"/>
        </w:rPr>
      </w:pPr>
      <w:r w:rsidRPr="00F41AAC">
        <w:rPr>
          <w:b/>
          <w:sz w:val="18"/>
          <w:szCs w:val="18"/>
        </w:rPr>
        <w:t xml:space="preserve"> </w:t>
      </w:r>
      <w:r w:rsidRPr="00F41AAC">
        <w:rPr>
          <w:b/>
          <w:sz w:val="18"/>
          <w:szCs w:val="18"/>
          <w:u w:val="single"/>
        </w:rPr>
        <w:t xml:space="preserve"> </w:t>
      </w:r>
      <w:r w:rsidR="00A17A94">
        <w:rPr>
          <w:b/>
          <w:sz w:val="18"/>
          <w:szCs w:val="18"/>
          <w:u w:val="single"/>
        </w:rPr>
        <w:t xml:space="preserve">лекарственных средств </w:t>
      </w:r>
      <w:r w:rsidRPr="00F41AAC">
        <w:rPr>
          <w:b/>
          <w:sz w:val="18"/>
          <w:szCs w:val="18"/>
          <w:u w:val="single"/>
        </w:rPr>
        <w:t>и</w:t>
      </w:r>
      <w:r w:rsidR="00A17A94">
        <w:rPr>
          <w:b/>
          <w:sz w:val="18"/>
          <w:szCs w:val="18"/>
          <w:u w:val="single"/>
        </w:rPr>
        <w:t xml:space="preserve"> </w:t>
      </w:r>
      <w:proofErr w:type="spellStart"/>
      <w:r w:rsidRPr="00F41AAC">
        <w:rPr>
          <w:b/>
          <w:sz w:val="18"/>
          <w:szCs w:val="18"/>
          <w:u w:val="single"/>
        </w:rPr>
        <w:t>зделий</w:t>
      </w:r>
      <w:proofErr w:type="spellEnd"/>
      <w:r w:rsidRPr="00F41AAC">
        <w:rPr>
          <w:b/>
          <w:sz w:val="18"/>
          <w:szCs w:val="18"/>
          <w:u w:val="single"/>
        </w:rPr>
        <w:t xml:space="preserve"> медицинского назначения для оказания ГОБМП  </w:t>
      </w:r>
    </w:p>
    <w:p w:rsidR="00945608" w:rsidRPr="00F41AAC" w:rsidRDefault="00945608" w:rsidP="00247E7B">
      <w:pPr>
        <w:jc w:val="center"/>
        <w:rPr>
          <w:b/>
          <w:sz w:val="18"/>
          <w:szCs w:val="18"/>
        </w:rPr>
      </w:pPr>
      <w:r w:rsidRPr="00F41AAC">
        <w:rPr>
          <w:b/>
          <w:sz w:val="18"/>
          <w:szCs w:val="18"/>
        </w:rPr>
        <w:t xml:space="preserve">способом запроса ценовых предложений </w:t>
      </w:r>
    </w:p>
    <w:p w:rsidR="00945608" w:rsidRPr="00F41AAC" w:rsidRDefault="00945608" w:rsidP="00247E7B">
      <w:pPr>
        <w:jc w:val="center"/>
        <w:rPr>
          <w:sz w:val="18"/>
          <w:szCs w:val="18"/>
        </w:rPr>
      </w:pPr>
    </w:p>
    <w:p w:rsidR="00945608" w:rsidRPr="00F41AAC" w:rsidRDefault="00945608" w:rsidP="00247E7B">
      <w:pPr>
        <w:ind w:firstLine="708"/>
        <w:rPr>
          <w:sz w:val="18"/>
          <w:szCs w:val="18"/>
        </w:rPr>
      </w:pPr>
      <w:r w:rsidRPr="00F41AAC">
        <w:rPr>
          <w:b/>
          <w:sz w:val="18"/>
          <w:szCs w:val="18"/>
        </w:rPr>
        <w:t>Заказчик/организатор государственных закупок</w:t>
      </w:r>
      <w:r w:rsidRPr="00F41AAC">
        <w:rPr>
          <w:sz w:val="18"/>
          <w:szCs w:val="18"/>
        </w:rPr>
        <w:t>: КГП на ПХВ «</w:t>
      </w:r>
      <w:r w:rsidR="00CA682B">
        <w:rPr>
          <w:sz w:val="18"/>
          <w:szCs w:val="18"/>
        </w:rPr>
        <w:t>Р</w:t>
      </w:r>
      <w:r w:rsidRPr="00F41AAC">
        <w:rPr>
          <w:sz w:val="18"/>
          <w:szCs w:val="18"/>
        </w:rPr>
        <w:t>айонная больница района Магжана Жумабаева»</w:t>
      </w:r>
      <w:r w:rsidRPr="0025715D">
        <w:rPr>
          <w:b/>
          <w:bCs/>
          <w:sz w:val="18"/>
          <w:szCs w:val="18"/>
        </w:rPr>
        <w:t xml:space="preserve"> </w:t>
      </w:r>
      <w:r w:rsidRPr="0025715D">
        <w:rPr>
          <w:bCs/>
          <w:sz w:val="18"/>
          <w:szCs w:val="18"/>
        </w:rPr>
        <w:t xml:space="preserve">КГУ «УЗ </w:t>
      </w:r>
      <w:proofErr w:type="spellStart"/>
      <w:r w:rsidRPr="0025715D">
        <w:rPr>
          <w:bCs/>
          <w:sz w:val="18"/>
          <w:szCs w:val="18"/>
        </w:rPr>
        <w:t>акимата</w:t>
      </w:r>
      <w:proofErr w:type="spellEnd"/>
      <w:r w:rsidRPr="0025715D">
        <w:rPr>
          <w:bCs/>
          <w:sz w:val="18"/>
          <w:szCs w:val="18"/>
        </w:rPr>
        <w:t xml:space="preserve"> СКО»</w:t>
      </w:r>
      <w:r w:rsidRPr="0025715D">
        <w:rPr>
          <w:sz w:val="18"/>
          <w:szCs w:val="18"/>
        </w:rPr>
        <w:t xml:space="preserve"> </w:t>
      </w:r>
      <w:r w:rsidRPr="00F41AAC">
        <w:rPr>
          <w:sz w:val="18"/>
          <w:szCs w:val="18"/>
        </w:rPr>
        <w:t>,расположенное по адресу 150800,РК. СКО,</w:t>
      </w:r>
      <w:r>
        <w:rPr>
          <w:sz w:val="18"/>
          <w:szCs w:val="18"/>
        </w:rPr>
        <w:t xml:space="preserve"> </w:t>
      </w:r>
      <w:r w:rsidRPr="00F41AAC">
        <w:rPr>
          <w:sz w:val="18"/>
          <w:szCs w:val="18"/>
        </w:rPr>
        <w:t xml:space="preserve">район Магжана Жумабаева. </w:t>
      </w:r>
    </w:p>
    <w:p w:rsidR="00945608" w:rsidRPr="00F41AAC" w:rsidRDefault="00945608" w:rsidP="00247E7B">
      <w:pPr>
        <w:rPr>
          <w:sz w:val="18"/>
          <w:szCs w:val="18"/>
        </w:rPr>
      </w:pPr>
      <w:r w:rsidRPr="00F41AAC">
        <w:rPr>
          <w:sz w:val="18"/>
          <w:szCs w:val="18"/>
        </w:rPr>
        <w:t>г. Булаево.</w:t>
      </w:r>
      <w:r>
        <w:rPr>
          <w:sz w:val="18"/>
          <w:szCs w:val="18"/>
        </w:rPr>
        <w:t xml:space="preserve"> </w:t>
      </w:r>
      <w:r w:rsidRPr="00F41AAC">
        <w:rPr>
          <w:sz w:val="18"/>
          <w:szCs w:val="18"/>
        </w:rPr>
        <w:t>ул.</w:t>
      </w:r>
      <w:r>
        <w:rPr>
          <w:sz w:val="18"/>
          <w:szCs w:val="18"/>
        </w:rPr>
        <w:t xml:space="preserve"> </w:t>
      </w:r>
      <w:r w:rsidRPr="00F41AAC">
        <w:rPr>
          <w:sz w:val="18"/>
          <w:szCs w:val="18"/>
        </w:rPr>
        <w:t>Мира 8</w:t>
      </w:r>
      <w:r>
        <w:rPr>
          <w:sz w:val="18"/>
          <w:szCs w:val="18"/>
        </w:rPr>
        <w:t>(аптека)</w:t>
      </w:r>
      <w:r w:rsidRPr="00F41AAC">
        <w:rPr>
          <w:sz w:val="18"/>
          <w:szCs w:val="18"/>
        </w:rPr>
        <w:t>.</w:t>
      </w:r>
    </w:p>
    <w:p w:rsidR="00945608" w:rsidRPr="00F41AAC" w:rsidRDefault="00945608" w:rsidP="00247E7B">
      <w:pPr>
        <w:rPr>
          <w:sz w:val="18"/>
          <w:szCs w:val="18"/>
        </w:rPr>
      </w:pPr>
    </w:p>
    <w:p w:rsidR="00945608" w:rsidRDefault="00945608" w:rsidP="00247E7B">
      <w:pPr>
        <w:ind w:firstLine="708"/>
        <w:rPr>
          <w:b/>
          <w:sz w:val="18"/>
          <w:szCs w:val="18"/>
        </w:rPr>
      </w:pPr>
      <w:r w:rsidRPr="00F41AAC">
        <w:rPr>
          <w:b/>
          <w:sz w:val="18"/>
          <w:szCs w:val="18"/>
        </w:rPr>
        <w:t>Технические условия</w:t>
      </w:r>
    </w:p>
    <w:p w:rsidR="00945608" w:rsidRPr="00F41AAC" w:rsidRDefault="00945608" w:rsidP="00247E7B">
      <w:pPr>
        <w:ind w:firstLine="708"/>
        <w:rPr>
          <w:b/>
          <w:sz w:val="18"/>
          <w:szCs w:val="18"/>
        </w:rPr>
      </w:pPr>
    </w:p>
    <w:tbl>
      <w:tblPr>
        <w:tblW w:w="11341"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2553"/>
        <w:gridCol w:w="3686"/>
        <w:gridCol w:w="708"/>
        <w:gridCol w:w="567"/>
        <w:gridCol w:w="992"/>
        <w:gridCol w:w="1134"/>
        <w:gridCol w:w="1276"/>
      </w:tblGrid>
      <w:tr w:rsidR="002A3150" w:rsidRPr="00F41AAC" w:rsidTr="00FF3914">
        <w:tc>
          <w:tcPr>
            <w:tcW w:w="425" w:type="dxa"/>
          </w:tcPr>
          <w:p w:rsidR="002A3150" w:rsidRPr="00EB1C5F" w:rsidRDefault="002A3150" w:rsidP="0042777C">
            <w:pPr>
              <w:rPr>
                <w:b/>
                <w:sz w:val="18"/>
                <w:szCs w:val="18"/>
              </w:rPr>
            </w:pPr>
            <w:r w:rsidRPr="00EB1C5F">
              <w:rPr>
                <w:b/>
                <w:sz w:val="18"/>
                <w:szCs w:val="18"/>
              </w:rPr>
              <w:t xml:space="preserve">№ </w:t>
            </w:r>
            <w:proofErr w:type="spellStart"/>
            <w:r w:rsidRPr="00EB1C5F">
              <w:rPr>
                <w:b/>
                <w:sz w:val="18"/>
                <w:szCs w:val="18"/>
              </w:rPr>
              <w:t>п</w:t>
            </w:r>
            <w:proofErr w:type="spellEnd"/>
            <w:r w:rsidRPr="00EB1C5F">
              <w:rPr>
                <w:b/>
                <w:sz w:val="18"/>
                <w:szCs w:val="18"/>
              </w:rPr>
              <w:t>/</w:t>
            </w:r>
            <w:proofErr w:type="spellStart"/>
            <w:r w:rsidRPr="00EB1C5F">
              <w:rPr>
                <w:b/>
                <w:sz w:val="18"/>
                <w:szCs w:val="18"/>
              </w:rPr>
              <w:t>п</w:t>
            </w:r>
            <w:proofErr w:type="spellEnd"/>
          </w:p>
        </w:tc>
        <w:tc>
          <w:tcPr>
            <w:tcW w:w="2553" w:type="dxa"/>
          </w:tcPr>
          <w:p w:rsidR="002A3150" w:rsidRPr="00EB1C5F" w:rsidRDefault="002A3150" w:rsidP="00E37F7A">
            <w:pPr>
              <w:rPr>
                <w:b/>
                <w:sz w:val="18"/>
                <w:szCs w:val="18"/>
              </w:rPr>
            </w:pPr>
            <w:r w:rsidRPr="00EB1C5F">
              <w:rPr>
                <w:b/>
                <w:sz w:val="18"/>
                <w:szCs w:val="18"/>
              </w:rPr>
              <w:t>Наименование ЛС(международное непатентованное название)</w:t>
            </w:r>
          </w:p>
        </w:tc>
        <w:tc>
          <w:tcPr>
            <w:tcW w:w="3686" w:type="dxa"/>
          </w:tcPr>
          <w:p w:rsidR="002A3150" w:rsidRPr="00EB1C5F" w:rsidRDefault="002A3150" w:rsidP="0042777C">
            <w:pPr>
              <w:jc w:val="center"/>
              <w:rPr>
                <w:b/>
                <w:sz w:val="18"/>
                <w:szCs w:val="18"/>
              </w:rPr>
            </w:pPr>
            <w:r w:rsidRPr="00EB1C5F">
              <w:rPr>
                <w:b/>
                <w:sz w:val="18"/>
                <w:szCs w:val="18"/>
              </w:rPr>
              <w:t>Характеристика препарата с указанием дозировки, концентрации и лекарственной формы</w:t>
            </w:r>
          </w:p>
        </w:tc>
        <w:tc>
          <w:tcPr>
            <w:tcW w:w="708" w:type="dxa"/>
          </w:tcPr>
          <w:p w:rsidR="002A3150" w:rsidRPr="00EB1C5F" w:rsidRDefault="002A3150" w:rsidP="0042777C">
            <w:pPr>
              <w:jc w:val="center"/>
              <w:rPr>
                <w:b/>
                <w:sz w:val="18"/>
                <w:szCs w:val="18"/>
              </w:rPr>
            </w:pPr>
            <w:r w:rsidRPr="00EB1C5F">
              <w:rPr>
                <w:b/>
                <w:sz w:val="18"/>
                <w:szCs w:val="18"/>
              </w:rPr>
              <w:t>Единица измерения</w:t>
            </w:r>
          </w:p>
        </w:tc>
        <w:tc>
          <w:tcPr>
            <w:tcW w:w="567" w:type="dxa"/>
          </w:tcPr>
          <w:p w:rsidR="002A3150" w:rsidRPr="00EB1C5F" w:rsidRDefault="002A3150" w:rsidP="0042777C">
            <w:pPr>
              <w:jc w:val="center"/>
              <w:rPr>
                <w:b/>
                <w:sz w:val="18"/>
                <w:szCs w:val="18"/>
              </w:rPr>
            </w:pPr>
            <w:proofErr w:type="spellStart"/>
            <w:r w:rsidRPr="00EB1C5F">
              <w:rPr>
                <w:b/>
                <w:sz w:val="18"/>
                <w:szCs w:val="18"/>
              </w:rPr>
              <w:t>Кол-во,объем</w:t>
            </w:r>
            <w:proofErr w:type="spellEnd"/>
          </w:p>
        </w:tc>
        <w:tc>
          <w:tcPr>
            <w:tcW w:w="992" w:type="dxa"/>
          </w:tcPr>
          <w:p w:rsidR="002A3150" w:rsidRPr="00EB1C5F" w:rsidRDefault="002A3150" w:rsidP="0042777C">
            <w:pPr>
              <w:jc w:val="center"/>
              <w:rPr>
                <w:b/>
                <w:sz w:val="18"/>
                <w:szCs w:val="18"/>
              </w:rPr>
            </w:pPr>
            <w:r w:rsidRPr="00EB1C5F">
              <w:rPr>
                <w:b/>
                <w:sz w:val="18"/>
                <w:szCs w:val="18"/>
              </w:rPr>
              <w:t xml:space="preserve">Предельная цена за 1 </w:t>
            </w:r>
            <w:proofErr w:type="spellStart"/>
            <w:r w:rsidRPr="00EB1C5F">
              <w:rPr>
                <w:b/>
                <w:sz w:val="18"/>
                <w:szCs w:val="18"/>
              </w:rPr>
              <w:t>ед</w:t>
            </w:r>
            <w:proofErr w:type="spellEnd"/>
            <w:r w:rsidRPr="00EB1C5F">
              <w:rPr>
                <w:b/>
                <w:sz w:val="18"/>
                <w:szCs w:val="18"/>
              </w:rPr>
              <w:t xml:space="preserve"> (тенге)</w:t>
            </w:r>
          </w:p>
        </w:tc>
        <w:tc>
          <w:tcPr>
            <w:tcW w:w="1134" w:type="dxa"/>
          </w:tcPr>
          <w:p w:rsidR="002A3150" w:rsidRPr="00EB1C5F" w:rsidRDefault="002A3150" w:rsidP="0042777C">
            <w:pPr>
              <w:jc w:val="center"/>
              <w:rPr>
                <w:b/>
                <w:sz w:val="18"/>
                <w:szCs w:val="18"/>
              </w:rPr>
            </w:pPr>
            <w:r w:rsidRPr="00EB1C5F">
              <w:rPr>
                <w:b/>
                <w:sz w:val="18"/>
                <w:szCs w:val="18"/>
              </w:rPr>
              <w:t xml:space="preserve"> Сумма по каждому наименованию(тенге)</w:t>
            </w:r>
          </w:p>
        </w:tc>
        <w:tc>
          <w:tcPr>
            <w:tcW w:w="1276" w:type="dxa"/>
          </w:tcPr>
          <w:p w:rsidR="002A3150" w:rsidRPr="00EB1C5F" w:rsidRDefault="00757EF0" w:rsidP="0042777C">
            <w:pPr>
              <w:jc w:val="center"/>
              <w:rPr>
                <w:b/>
                <w:sz w:val="18"/>
                <w:szCs w:val="18"/>
              </w:rPr>
            </w:pPr>
            <w:r w:rsidRPr="00EB1C5F">
              <w:rPr>
                <w:b/>
                <w:sz w:val="18"/>
                <w:szCs w:val="18"/>
              </w:rPr>
              <w:t>График поставки</w:t>
            </w:r>
          </w:p>
        </w:tc>
      </w:tr>
      <w:tr w:rsidR="00282DEC" w:rsidRPr="0001247A" w:rsidTr="00E66878">
        <w:tc>
          <w:tcPr>
            <w:tcW w:w="425" w:type="dxa"/>
            <w:vAlign w:val="center"/>
          </w:tcPr>
          <w:p w:rsidR="00282DEC" w:rsidRPr="00EB1C5F" w:rsidRDefault="00282DEC" w:rsidP="00D25B4B">
            <w:pPr>
              <w:jc w:val="right"/>
              <w:rPr>
                <w:color w:val="000000"/>
                <w:sz w:val="18"/>
                <w:szCs w:val="18"/>
              </w:rPr>
            </w:pPr>
            <w:r>
              <w:rPr>
                <w:color w:val="000000"/>
                <w:sz w:val="18"/>
                <w:szCs w:val="18"/>
              </w:rPr>
              <w:t>1</w:t>
            </w:r>
          </w:p>
        </w:tc>
        <w:tc>
          <w:tcPr>
            <w:tcW w:w="2553" w:type="dxa"/>
            <w:vAlign w:val="center"/>
          </w:tcPr>
          <w:p w:rsidR="00282DEC" w:rsidRPr="00CE7623" w:rsidRDefault="00282DEC" w:rsidP="00D25B4B">
            <w:pPr>
              <w:pStyle w:val="a3"/>
              <w:spacing w:after="0"/>
              <w:rPr>
                <w:color w:val="000000"/>
                <w:sz w:val="18"/>
                <w:szCs w:val="18"/>
              </w:rPr>
            </w:pPr>
            <w:r w:rsidRPr="00CE7623">
              <w:rPr>
                <w:sz w:val="16"/>
                <w:szCs w:val="16"/>
              </w:rPr>
              <w:t xml:space="preserve">Лавсан </w:t>
            </w:r>
          </w:p>
        </w:tc>
        <w:tc>
          <w:tcPr>
            <w:tcW w:w="3686" w:type="dxa"/>
            <w:vAlign w:val="center"/>
          </w:tcPr>
          <w:p w:rsidR="00282DEC" w:rsidRPr="00CE7623" w:rsidRDefault="00282DEC" w:rsidP="00D25B4B">
            <w:pPr>
              <w:pStyle w:val="a3"/>
              <w:spacing w:after="0"/>
            </w:pPr>
            <w:r w:rsidRPr="00CE7623">
              <w:rPr>
                <w:sz w:val="16"/>
                <w:szCs w:val="16"/>
              </w:rPr>
              <w:t>Лавсан плетеный USP 1 метрич.4 L-</w:t>
            </w:r>
            <w:r>
              <w:rPr>
                <w:sz w:val="16"/>
                <w:szCs w:val="16"/>
              </w:rPr>
              <w:t>1</w:t>
            </w:r>
            <w:r w:rsidRPr="00CE7623">
              <w:rPr>
                <w:sz w:val="16"/>
                <w:szCs w:val="16"/>
              </w:rPr>
              <w:t>0м без иглы</w:t>
            </w:r>
          </w:p>
          <w:p w:rsidR="00282DEC" w:rsidRPr="00CE7623" w:rsidRDefault="00282DEC" w:rsidP="00D25B4B">
            <w:pPr>
              <w:rPr>
                <w:color w:val="000000"/>
                <w:sz w:val="18"/>
                <w:szCs w:val="18"/>
              </w:rPr>
            </w:pPr>
          </w:p>
        </w:tc>
        <w:tc>
          <w:tcPr>
            <w:tcW w:w="708" w:type="dxa"/>
          </w:tcPr>
          <w:p w:rsidR="00282DEC" w:rsidRPr="00CE7623" w:rsidRDefault="00282DEC" w:rsidP="00D25B4B">
            <w:pPr>
              <w:jc w:val="center"/>
              <w:rPr>
                <w:color w:val="000000"/>
                <w:sz w:val="18"/>
                <w:szCs w:val="18"/>
              </w:rPr>
            </w:pPr>
            <w:r>
              <w:rPr>
                <w:color w:val="000000"/>
                <w:sz w:val="18"/>
                <w:szCs w:val="18"/>
              </w:rPr>
              <w:t>бобина</w:t>
            </w:r>
          </w:p>
        </w:tc>
        <w:tc>
          <w:tcPr>
            <w:tcW w:w="567" w:type="dxa"/>
            <w:vAlign w:val="center"/>
          </w:tcPr>
          <w:p w:rsidR="00282DEC" w:rsidRPr="00CE7623" w:rsidRDefault="00282DEC" w:rsidP="00D25B4B">
            <w:pPr>
              <w:jc w:val="right"/>
              <w:rPr>
                <w:color w:val="000000"/>
                <w:sz w:val="18"/>
                <w:szCs w:val="18"/>
              </w:rPr>
            </w:pPr>
            <w:r>
              <w:rPr>
                <w:color w:val="000000"/>
                <w:sz w:val="18"/>
                <w:szCs w:val="18"/>
              </w:rPr>
              <w:t>200</w:t>
            </w:r>
          </w:p>
        </w:tc>
        <w:tc>
          <w:tcPr>
            <w:tcW w:w="992" w:type="dxa"/>
            <w:vAlign w:val="center"/>
          </w:tcPr>
          <w:p w:rsidR="00282DEC" w:rsidRPr="00A42216" w:rsidRDefault="00282DEC" w:rsidP="00D25B4B">
            <w:pPr>
              <w:jc w:val="right"/>
              <w:rPr>
                <w:sz w:val="18"/>
                <w:szCs w:val="18"/>
              </w:rPr>
            </w:pPr>
            <w:r>
              <w:rPr>
                <w:sz w:val="18"/>
                <w:szCs w:val="18"/>
              </w:rPr>
              <w:t>555,00</w:t>
            </w:r>
          </w:p>
        </w:tc>
        <w:tc>
          <w:tcPr>
            <w:tcW w:w="1134" w:type="dxa"/>
            <w:vAlign w:val="center"/>
          </w:tcPr>
          <w:p w:rsidR="00282DEC" w:rsidRPr="00CE7623" w:rsidRDefault="00282DEC" w:rsidP="00282DEC">
            <w:pPr>
              <w:jc w:val="right"/>
              <w:rPr>
                <w:color w:val="000000"/>
                <w:sz w:val="18"/>
                <w:szCs w:val="18"/>
              </w:rPr>
            </w:pPr>
            <w:r>
              <w:rPr>
                <w:color w:val="000000"/>
                <w:sz w:val="18"/>
                <w:szCs w:val="18"/>
              </w:rPr>
              <w:t>11</w:t>
            </w:r>
            <w:r>
              <w:rPr>
                <w:color w:val="000000"/>
                <w:sz w:val="18"/>
                <w:szCs w:val="18"/>
              </w:rPr>
              <w:t>1</w:t>
            </w:r>
            <w:r>
              <w:rPr>
                <w:color w:val="000000"/>
                <w:sz w:val="18"/>
                <w:szCs w:val="18"/>
              </w:rPr>
              <w:t xml:space="preserve"> 000,00</w:t>
            </w:r>
          </w:p>
        </w:tc>
        <w:tc>
          <w:tcPr>
            <w:tcW w:w="1276" w:type="dxa"/>
          </w:tcPr>
          <w:p w:rsidR="00282DEC" w:rsidRPr="00CE7623" w:rsidRDefault="00282DEC" w:rsidP="00D25B4B">
            <w:pPr>
              <w:jc w:val="right"/>
              <w:rPr>
                <w:color w:val="000000"/>
                <w:sz w:val="18"/>
                <w:szCs w:val="18"/>
              </w:rPr>
            </w:pPr>
            <w:r w:rsidRPr="00CE7623">
              <w:rPr>
                <w:color w:val="000000"/>
                <w:sz w:val="18"/>
                <w:szCs w:val="18"/>
              </w:rPr>
              <w:t>По  заявке заказчика</w:t>
            </w:r>
          </w:p>
        </w:tc>
      </w:tr>
      <w:tr w:rsidR="00282DEC" w:rsidRPr="00C16F14" w:rsidTr="00FF3914">
        <w:trPr>
          <w:trHeight w:val="244"/>
        </w:trPr>
        <w:tc>
          <w:tcPr>
            <w:tcW w:w="425" w:type="dxa"/>
          </w:tcPr>
          <w:p w:rsidR="00282DEC" w:rsidRPr="00EB1C5F" w:rsidRDefault="00282DEC" w:rsidP="00D25B4B">
            <w:pPr>
              <w:jc w:val="center"/>
              <w:rPr>
                <w:sz w:val="18"/>
                <w:szCs w:val="18"/>
              </w:rPr>
            </w:pPr>
            <w:r>
              <w:rPr>
                <w:sz w:val="18"/>
                <w:szCs w:val="18"/>
              </w:rPr>
              <w:t>2</w:t>
            </w:r>
          </w:p>
        </w:tc>
        <w:tc>
          <w:tcPr>
            <w:tcW w:w="2553" w:type="dxa"/>
          </w:tcPr>
          <w:p w:rsidR="00282DEC" w:rsidRPr="005B2D1B" w:rsidRDefault="00282DEC" w:rsidP="00D25B4B">
            <w:pPr>
              <w:rPr>
                <w:bCs/>
                <w:sz w:val="18"/>
                <w:szCs w:val="18"/>
              </w:rPr>
            </w:pPr>
            <w:r w:rsidRPr="005B2D1B">
              <w:rPr>
                <w:bCs/>
                <w:sz w:val="18"/>
                <w:szCs w:val="18"/>
              </w:rPr>
              <w:t>Системы одноразовые</w:t>
            </w:r>
          </w:p>
        </w:tc>
        <w:tc>
          <w:tcPr>
            <w:tcW w:w="3686" w:type="dxa"/>
          </w:tcPr>
          <w:p w:rsidR="00282DEC" w:rsidRPr="005B2D1B" w:rsidRDefault="00282DEC" w:rsidP="00D25B4B">
            <w:pPr>
              <w:jc w:val="center"/>
              <w:rPr>
                <w:bCs/>
                <w:sz w:val="18"/>
                <w:szCs w:val="18"/>
              </w:rPr>
            </w:pPr>
            <w:r>
              <w:rPr>
                <w:bCs/>
                <w:sz w:val="18"/>
                <w:szCs w:val="18"/>
              </w:rPr>
              <w:t xml:space="preserve">система одноразовая </w:t>
            </w:r>
            <w:r w:rsidRPr="005B2D1B">
              <w:rPr>
                <w:bCs/>
                <w:sz w:val="18"/>
                <w:szCs w:val="18"/>
              </w:rPr>
              <w:t>для переливания крови</w:t>
            </w:r>
          </w:p>
        </w:tc>
        <w:tc>
          <w:tcPr>
            <w:tcW w:w="708" w:type="dxa"/>
          </w:tcPr>
          <w:p w:rsidR="00282DEC" w:rsidRPr="00CA682B" w:rsidRDefault="00282DEC" w:rsidP="00D25B4B">
            <w:pPr>
              <w:jc w:val="center"/>
              <w:rPr>
                <w:bCs/>
                <w:sz w:val="18"/>
                <w:szCs w:val="18"/>
                <w:lang w:val="kk-KZ"/>
              </w:rPr>
            </w:pPr>
            <w:r>
              <w:rPr>
                <w:bCs/>
                <w:sz w:val="18"/>
                <w:szCs w:val="18"/>
                <w:lang w:val="kk-KZ"/>
              </w:rPr>
              <w:t>шт</w:t>
            </w:r>
          </w:p>
        </w:tc>
        <w:tc>
          <w:tcPr>
            <w:tcW w:w="567" w:type="dxa"/>
          </w:tcPr>
          <w:p w:rsidR="00282DEC" w:rsidRPr="000735E9" w:rsidRDefault="00282DEC" w:rsidP="00D25B4B">
            <w:pPr>
              <w:jc w:val="center"/>
              <w:rPr>
                <w:sz w:val="18"/>
                <w:szCs w:val="18"/>
              </w:rPr>
            </w:pPr>
            <w:r>
              <w:rPr>
                <w:sz w:val="18"/>
                <w:szCs w:val="18"/>
              </w:rPr>
              <w:t>200</w:t>
            </w:r>
          </w:p>
        </w:tc>
        <w:tc>
          <w:tcPr>
            <w:tcW w:w="992" w:type="dxa"/>
          </w:tcPr>
          <w:p w:rsidR="00282DEC" w:rsidRPr="000735E9" w:rsidRDefault="00282DEC" w:rsidP="00D25B4B">
            <w:pPr>
              <w:jc w:val="right"/>
              <w:rPr>
                <w:bCs/>
                <w:sz w:val="18"/>
                <w:szCs w:val="18"/>
              </w:rPr>
            </w:pPr>
            <w:r>
              <w:rPr>
                <w:bCs/>
                <w:sz w:val="18"/>
                <w:szCs w:val="18"/>
              </w:rPr>
              <w:t>81,79</w:t>
            </w:r>
          </w:p>
        </w:tc>
        <w:tc>
          <w:tcPr>
            <w:tcW w:w="1134" w:type="dxa"/>
          </w:tcPr>
          <w:p w:rsidR="00282DEC" w:rsidRPr="000735E9" w:rsidRDefault="00282DEC" w:rsidP="00D25B4B">
            <w:pPr>
              <w:jc w:val="right"/>
              <w:rPr>
                <w:sz w:val="18"/>
                <w:szCs w:val="18"/>
              </w:rPr>
            </w:pPr>
            <w:r>
              <w:rPr>
                <w:sz w:val="18"/>
                <w:szCs w:val="18"/>
              </w:rPr>
              <w:t>16 358,00</w:t>
            </w:r>
          </w:p>
        </w:tc>
        <w:tc>
          <w:tcPr>
            <w:tcW w:w="1276" w:type="dxa"/>
          </w:tcPr>
          <w:p w:rsidR="00282DEC" w:rsidRPr="000735E9" w:rsidRDefault="00282DEC" w:rsidP="00D25B4B">
            <w:pPr>
              <w:jc w:val="right"/>
              <w:rPr>
                <w:color w:val="000000"/>
                <w:sz w:val="18"/>
                <w:szCs w:val="18"/>
              </w:rPr>
            </w:pPr>
            <w:r>
              <w:rPr>
                <w:color w:val="000000"/>
                <w:sz w:val="18"/>
                <w:szCs w:val="18"/>
              </w:rPr>
              <w:t>По  заявке заказчика</w:t>
            </w:r>
          </w:p>
        </w:tc>
      </w:tr>
      <w:tr w:rsidR="00282DEC" w:rsidRPr="00C16F14" w:rsidTr="00247A6F">
        <w:trPr>
          <w:trHeight w:val="244"/>
        </w:trPr>
        <w:tc>
          <w:tcPr>
            <w:tcW w:w="425" w:type="dxa"/>
          </w:tcPr>
          <w:p w:rsidR="00282DEC" w:rsidRPr="00282DEC" w:rsidRDefault="00282DEC" w:rsidP="00D25B4B">
            <w:pPr>
              <w:jc w:val="center"/>
              <w:rPr>
                <w:sz w:val="18"/>
                <w:szCs w:val="18"/>
                <w:lang w:val="en-US"/>
              </w:rPr>
            </w:pPr>
            <w:r>
              <w:rPr>
                <w:sz w:val="18"/>
                <w:szCs w:val="18"/>
                <w:lang w:val="en-US"/>
              </w:rPr>
              <w:t>3</w:t>
            </w:r>
          </w:p>
        </w:tc>
        <w:tc>
          <w:tcPr>
            <w:tcW w:w="2553" w:type="dxa"/>
          </w:tcPr>
          <w:p w:rsidR="00282DEC" w:rsidRPr="00282DEC" w:rsidRDefault="00282DEC" w:rsidP="00D25B4B">
            <w:pPr>
              <w:pStyle w:val="a3"/>
              <w:spacing w:after="0"/>
              <w:rPr>
                <w:bCs/>
                <w:sz w:val="18"/>
                <w:szCs w:val="18"/>
                <w:highlight w:val="yellow"/>
              </w:rPr>
            </w:pPr>
            <w:r w:rsidRPr="00282DEC">
              <w:rPr>
                <w:bCs/>
                <w:sz w:val="18"/>
                <w:szCs w:val="18"/>
              </w:rPr>
              <w:t>Лавсан</w:t>
            </w:r>
          </w:p>
        </w:tc>
        <w:tc>
          <w:tcPr>
            <w:tcW w:w="3686" w:type="dxa"/>
            <w:vAlign w:val="center"/>
          </w:tcPr>
          <w:p w:rsidR="00282DEC" w:rsidRPr="00CE7623" w:rsidRDefault="00282DEC" w:rsidP="00D25B4B">
            <w:pPr>
              <w:pStyle w:val="a3"/>
              <w:spacing w:after="0"/>
            </w:pPr>
            <w:r w:rsidRPr="00CE7623">
              <w:rPr>
                <w:sz w:val="16"/>
                <w:szCs w:val="16"/>
              </w:rPr>
              <w:t xml:space="preserve">Лавсан плетеный USP </w:t>
            </w:r>
            <w:r>
              <w:rPr>
                <w:sz w:val="16"/>
                <w:szCs w:val="16"/>
              </w:rPr>
              <w:t>3-4</w:t>
            </w:r>
            <w:r w:rsidRPr="00CE7623">
              <w:rPr>
                <w:sz w:val="16"/>
                <w:szCs w:val="16"/>
              </w:rPr>
              <w:t xml:space="preserve"> метрич.</w:t>
            </w:r>
            <w:r>
              <w:rPr>
                <w:sz w:val="16"/>
                <w:szCs w:val="16"/>
              </w:rPr>
              <w:t>6</w:t>
            </w:r>
            <w:r w:rsidRPr="00CE7623">
              <w:rPr>
                <w:sz w:val="16"/>
                <w:szCs w:val="16"/>
              </w:rPr>
              <w:t xml:space="preserve"> L-</w:t>
            </w:r>
            <w:r>
              <w:rPr>
                <w:sz w:val="16"/>
                <w:szCs w:val="16"/>
              </w:rPr>
              <w:t>2</w:t>
            </w:r>
            <w:r w:rsidRPr="00CE7623">
              <w:rPr>
                <w:sz w:val="16"/>
                <w:szCs w:val="16"/>
              </w:rPr>
              <w:t>0м без иглы</w:t>
            </w:r>
          </w:p>
          <w:p w:rsidR="00282DEC" w:rsidRPr="00CE7623" w:rsidRDefault="00282DEC" w:rsidP="00D25B4B">
            <w:pPr>
              <w:rPr>
                <w:color w:val="000000"/>
                <w:sz w:val="18"/>
                <w:szCs w:val="18"/>
              </w:rPr>
            </w:pPr>
          </w:p>
        </w:tc>
        <w:tc>
          <w:tcPr>
            <w:tcW w:w="708" w:type="dxa"/>
          </w:tcPr>
          <w:p w:rsidR="00282DEC" w:rsidRPr="000735E9" w:rsidRDefault="00282DEC" w:rsidP="00D25B4B">
            <w:pPr>
              <w:jc w:val="center"/>
              <w:rPr>
                <w:bCs/>
                <w:sz w:val="18"/>
                <w:szCs w:val="18"/>
              </w:rPr>
            </w:pPr>
            <w:r>
              <w:rPr>
                <w:bCs/>
                <w:sz w:val="18"/>
                <w:szCs w:val="18"/>
              </w:rPr>
              <w:t>бобина</w:t>
            </w:r>
          </w:p>
        </w:tc>
        <w:tc>
          <w:tcPr>
            <w:tcW w:w="567" w:type="dxa"/>
          </w:tcPr>
          <w:p w:rsidR="00282DEC" w:rsidRPr="000735E9" w:rsidRDefault="00282DEC" w:rsidP="00D25B4B">
            <w:pPr>
              <w:jc w:val="center"/>
              <w:rPr>
                <w:bCs/>
                <w:sz w:val="18"/>
                <w:szCs w:val="18"/>
              </w:rPr>
            </w:pPr>
            <w:r>
              <w:rPr>
                <w:bCs/>
                <w:sz w:val="18"/>
                <w:szCs w:val="18"/>
              </w:rPr>
              <w:t>80</w:t>
            </w:r>
          </w:p>
        </w:tc>
        <w:tc>
          <w:tcPr>
            <w:tcW w:w="992" w:type="dxa"/>
          </w:tcPr>
          <w:p w:rsidR="00282DEC" w:rsidRPr="000735E9" w:rsidRDefault="00282DEC" w:rsidP="00D25B4B">
            <w:pPr>
              <w:jc w:val="right"/>
              <w:rPr>
                <w:bCs/>
                <w:sz w:val="18"/>
                <w:szCs w:val="18"/>
              </w:rPr>
            </w:pPr>
            <w:r>
              <w:rPr>
                <w:bCs/>
                <w:sz w:val="18"/>
                <w:szCs w:val="18"/>
              </w:rPr>
              <w:t>627,15</w:t>
            </w:r>
          </w:p>
        </w:tc>
        <w:tc>
          <w:tcPr>
            <w:tcW w:w="1134" w:type="dxa"/>
          </w:tcPr>
          <w:p w:rsidR="00282DEC" w:rsidRPr="000735E9" w:rsidRDefault="00282DEC" w:rsidP="00D25B4B">
            <w:pPr>
              <w:jc w:val="right"/>
              <w:rPr>
                <w:sz w:val="18"/>
                <w:szCs w:val="18"/>
              </w:rPr>
            </w:pPr>
            <w:r>
              <w:rPr>
                <w:sz w:val="18"/>
                <w:szCs w:val="18"/>
              </w:rPr>
              <w:t>50 172,00</w:t>
            </w:r>
          </w:p>
        </w:tc>
        <w:tc>
          <w:tcPr>
            <w:tcW w:w="1276" w:type="dxa"/>
          </w:tcPr>
          <w:p w:rsidR="00282DEC" w:rsidRPr="000735E9" w:rsidRDefault="00282DEC" w:rsidP="00D25B4B">
            <w:pPr>
              <w:jc w:val="right"/>
              <w:rPr>
                <w:color w:val="000000"/>
                <w:sz w:val="18"/>
                <w:szCs w:val="18"/>
              </w:rPr>
            </w:pPr>
            <w:r>
              <w:rPr>
                <w:color w:val="000000"/>
                <w:sz w:val="18"/>
                <w:szCs w:val="18"/>
              </w:rPr>
              <w:t>По  заявке заказчика</w:t>
            </w:r>
          </w:p>
        </w:tc>
      </w:tr>
      <w:tr w:rsidR="00282DEC" w:rsidRPr="00C16F14" w:rsidTr="00282DEC">
        <w:trPr>
          <w:trHeight w:val="633"/>
        </w:trPr>
        <w:tc>
          <w:tcPr>
            <w:tcW w:w="425" w:type="dxa"/>
            <w:vAlign w:val="center"/>
          </w:tcPr>
          <w:p w:rsidR="00282DEC" w:rsidRPr="00282DEC" w:rsidRDefault="00282DEC" w:rsidP="00D25B4B">
            <w:pPr>
              <w:jc w:val="right"/>
              <w:rPr>
                <w:color w:val="000000"/>
                <w:sz w:val="16"/>
                <w:szCs w:val="16"/>
              </w:rPr>
            </w:pPr>
            <w:r w:rsidRPr="00282DEC">
              <w:rPr>
                <w:color w:val="000000"/>
                <w:sz w:val="16"/>
                <w:szCs w:val="16"/>
              </w:rPr>
              <w:t>4</w:t>
            </w:r>
          </w:p>
        </w:tc>
        <w:tc>
          <w:tcPr>
            <w:tcW w:w="2553" w:type="dxa"/>
            <w:vAlign w:val="center"/>
          </w:tcPr>
          <w:p w:rsidR="00282DEC" w:rsidRPr="00282DEC" w:rsidRDefault="00282DEC" w:rsidP="00D25B4B">
            <w:pPr>
              <w:pStyle w:val="a3"/>
              <w:rPr>
                <w:sz w:val="16"/>
                <w:szCs w:val="16"/>
              </w:rPr>
            </w:pPr>
            <w:r>
              <w:rPr>
                <w:sz w:val="16"/>
                <w:szCs w:val="16"/>
              </w:rPr>
              <w:t>ПГА нить</w:t>
            </w:r>
          </w:p>
        </w:tc>
        <w:tc>
          <w:tcPr>
            <w:tcW w:w="3686" w:type="dxa"/>
          </w:tcPr>
          <w:p w:rsidR="00282DEC" w:rsidRPr="00282DEC" w:rsidRDefault="00282DEC" w:rsidP="00282DEC">
            <w:pPr>
              <w:pStyle w:val="Default"/>
              <w:rPr>
                <w:sz w:val="16"/>
                <w:szCs w:val="16"/>
              </w:rPr>
            </w:pPr>
            <w:r>
              <w:rPr>
                <w:bCs/>
                <w:sz w:val="16"/>
                <w:szCs w:val="16"/>
              </w:rPr>
              <w:t>ПГА н</w:t>
            </w:r>
            <w:r w:rsidRPr="00282DEC">
              <w:rPr>
                <w:bCs/>
                <w:sz w:val="16"/>
                <w:szCs w:val="16"/>
              </w:rPr>
              <w:t xml:space="preserve">ить хирургическая  рассасывающаяся </w:t>
            </w:r>
            <w:proofErr w:type="spellStart"/>
            <w:r w:rsidRPr="00282DEC">
              <w:rPr>
                <w:bCs/>
                <w:sz w:val="16"/>
                <w:szCs w:val="16"/>
              </w:rPr>
              <w:t>полигликолидная</w:t>
            </w:r>
            <w:proofErr w:type="spellEnd"/>
            <w:r>
              <w:rPr>
                <w:bCs/>
                <w:sz w:val="16"/>
                <w:szCs w:val="16"/>
                <w:lang w:val="en-US"/>
              </w:rPr>
              <w:t>USP</w:t>
            </w:r>
            <w:r w:rsidRPr="00282DEC">
              <w:rPr>
                <w:bCs/>
                <w:sz w:val="16"/>
                <w:szCs w:val="16"/>
              </w:rPr>
              <w:t>2</w:t>
            </w:r>
            <w:r>
              <w:rPr>
                <w:bCs/>
                <w:sz w:val="16"/>
                <w:szCs w:val="16"/>
              </w:rPr>
              <w:t xml:space="preserve"> метрич3,5</w:t>
            </w:r>
            <w:r>
              <w:rPr>
                <w:bCs/>
                <w:sz w:val="16"/>
                <w:szCs w:val="16"/>
                <w:lang w:val="en-US"/>
              </w:rPr>
              <w:t>L</w:t>
            </w:r>
            <w:r w:rsidRPr="00282DEC">
              <w:rPr>
                <w:bCs/>
                <w:sz w:val="16"/>
                <w:szCs w:val="16"/>
              </w:rPr>
              <w:t xml:space="preserve">  75</w:t>
            </w:r>
            <w:r>
              <w:rPr>
                <w:bCs/>
                <w:sz w:val="16"/>
                <w:szCs w:val="16"/>
              </w:rPr>
              <w:t xml:space="preserve">см с иглой </w:t>
            </w:r>
            <w:r>
              <w:rPr>
                <w:bCs/>
                <w:sz w:val="16"/>
                <w:szCs w:val="16"/>
                <w:lang w:val="en-US"/>
              </w:rPr>
              <w:t>HR</w:t>
            </w:r>
            <w:r w:rsidRPr="00282DEC">
              <w:rPr>
                <w:bCs/>
                <w:sz w:val="16"/>
                <w:szCs w:val="16"/>
              </w:rPr>
              <w:t>-45</w:t>
            </w:r>
          </w:p>
        </w:tc>
        <w:tc>
          <w:tcPr>
            <w:tcW w:w="708" w:type="dxa"/>
          </w:tcPr>
          <w:p w:rsidR="00282DEC" w:rsidRDefault="00282DEC" w:rsidP="00D25B4B">
            <w:pPr>
              <w:jc w:val="center"/>
              <w:rPr>
                <w:color w:val="000000"/>
                <w:sz w:val="18"/>
                <w:szCs w:val="18"/>
              </w:rPr>
            </w:pPr>
            <w:proofErr w:type="spellStart"/>
            <w:r>
              <w:rPr>
                <w:color w:val="000000"/>
                <w:sz w:val="18"/>
                <w:szCs w:val="18"/>
              </w:rPr>
              <w:t>шт</w:t>
            </w:r>
            <w:proofErr w:type="spellEnd"/>
          </w:p>
        </w:tc>
        <w:tc>
          <w:tcPr>
            <w:tcW w:w="567" w:type="dxa"/>
            <w:vAlign w:val="center"/>
          </w:tcPr>
          <w:p w:rsidR="00282DEC" w:rsidRDefault="00282DEC" w:rsidP="00D25B4B">
            <w:pPr>
              <w:jc w:val="right"/>
              <w:rPr>
                <w:color w:val="000000"/>
                <w:sz w:val="18"/>
                <w:szCs w:val="18"/>
              </w:rPr>
            </w:pPr>
            <w:r>
              <w:rPr>
                <w:color w:val="000000"/>
                <w:sz w:val="18"/>
                <w:szCs w:val="18"/>
              </w:rPr>
              <w:t>50</w:t>
            </w:r>
          </w:p>
        </w:tc>
        <w:tc>
          <w:tcPr>
            <w:tcW w:w="992" w:type="dxa"/>
            <w:vAlign w:val="center"/>
          </w:tcPr>
          <w:p w:rsidR="00282DEC" w:rsidRDefault="00282DEC" w:rsidP="00D25B4B">
            <w:pPr>
              <w:jc w:val="right"/>
              <w:rPr>
                <w:sz w:val="18"/>
                <w:szCs w:val="18"/>
              </w:rPr>
            </w:pPr>
            <w:r>
              <w:rPr>
                <w:sz w:val="18"/>
                <w:szCs w:val="18"/>
              </w:rPr>
              <w:t>943,55</w:t>
            </w:r>
          </w:p>
        </w:tc>
        <w:tc>
          <w:tcPr>
            <w:tcW w:w="1134" w:type="dxa"/>
            <w:vAlign w:val="center"/>
          </w:tcPr>
          <w:p w:rsidR="00282DEC" w:rsidRDefault="00282DEC" w:rsidP="00282DEC">
            <w:pPr>
              <w:jc w:val="right"/>
              <w:rPr>
                <w:color w:val="000000"/>
                <w:sz w:val="18"/>
                <w:szCs w:val="18"/>
              </w:rPr>
            </w:pPr>
            <w:r>
              <w:rPr>
                <w:color w:val="000000"/>
                <w:sz w:val="18"/>
                <w:szCs w:val="18"/>
              </w:rPr>
              <w:t>47 177,5</w:t>
            </w:r>
            <w:r>
              <w:rPr>
                <w:color w:val="000000"/>
                <w:sz w:val="18"/>
                <w:szCs w:val="18"/>
              </w:rPr>
              <w:t>0</w:t>
            </w:r>
          </w:p>
        </w:tc>
        <w:tc>
          <w:tcPr>
            <w:tcW w:w="1276" w:type="dxa"/>
          </w:tcPr>
          <w:p w:rsidR="00282DEC" w:rsidRPr="00CE7623" w:rsidRDefault="00282DEC" w:rsidP="00D25B4B">
            <w:pPr>
              <w:jc w:val="right"/>
              <w:rPr>
                <w:color w:val="000000"/>
                <w:sz w:val="18"/>
                <w:szCs w:val="18"/>
              </w:rPr>
            </w:pPr>
            <w:r w:rsidRPr="00CE7623">
              <w:rPr>
                <w:color w:val="000000"/>
                <w:sz w:val="18"/>
                <w:szCs w:val="18"/>
              </w:rPr>
              <w:t>По  заявке заказчика</w:t>
            </w:r>
          </w:p>
        </w:tc>
      </w:tr>
      <w:tr w:rsidR="00282DEC" w:rsidRPr="00C16F14" w:rsidTr="00C7299F">
        <w:trPr>
          <w:trHeight w:val="447"/>
        </w:trPr>
        <w:tc>
          <w:tcPr>
            <w:tcW w:w="425" w:type="dxa"/>
            <w:vAlign w:val="center"/>
          </w:tcPr>
          <w:p w:rsidR="00282DEC" w:rsidRPr="00282DEC" w:rsidRDefault="00282DEC" w:rsidP="00D25B4B">
            <w:pPr>
              <w:jc w:val="right"/>
              <w:rPr>
                <w:color w:val="000000"/>
                <w:sz w:val="16"/>
                <w:szCs w:val="16"/>
              </w:rPr>
            </w:pPr>
            <w:r w:rsidRPr="00282DEC">
              <w:rPr>
                <w:color w:val="000000"/>
                <w:sz w:val="16"/>
                <w:szCs w:val="16"/>
              </w:rPr>
              <w:t>5</w:t>
            </w:r>
          </w:p>
        </w:tc>
        <w:tc>
          <w:tcPr>
            <w:tcW w:w="2553" w:type="dxa"/>
            <w:vAlign w:val="center"/>
          </w:tcPr>
          <w:p w:rsidR="00282DEC" w:rsidRPr="00282DEC" w:rsidRDefault="00282DEC" w:rsidP="00D25B4B">
            <w:pPr>
              <w:pStyle w:val="a3"/>
              <w:rPr>
                <w:sz w:val="16"/>
                <w:szCs w:val="16"/>
              </w:rPr>
            </w:pPr>
            <w:r>
              <w:rPr>
                <w:sz w:val="16"/>
                <w:szCs w:val="16"/>
              </w:rPr>
              <w:t>ПГА нить</w:t>
            </w:r>
          </w:p>
        </w:tc>
        <w:tc>
          <w:tcPr>
            <w:tcW w:w="3686" w:type="dxa"/>
          </w:tcPr>
          <w:p w:rsidR="00282DEC" w:rsidRPr="00282DEC" w:rsidRDefault="00282DEC" w:rsidP="00282DEC">
            <w:pPr>
              <w:pStyle w:val="Default"/>
              <w:rPr>
                <w:sz w:val="16"/>
                <w:szCs w:val="16"/>
              </w:rPr>
            </w:pPr>
            <w:r>
              <w:rPr>
                <w:bCs/>
                <w:sz w:val="16"/>
                <w:szCs w:val="16"/>
              </w:rPr>
              <w:t>ПГА н</w:t>
            </w:r>
            <w:r w:rsidRPr="00282DEC">
              <w:rPr>
                <w:bCs/>
                <w:sz w:val="16"/>
                <w:szCs w:val="16"/>
              </w:rPr>
              <w:t xml:space="preserve">ить хирургическая  рассасывающаяся </w:t>
            </w:r>
            <w:proofErr w:type="spellStart"/>
            <w:r w:rsidRPr="00282DEC">
              <w:rPr>
                <w:bCs/>
                <w:sz w:val="16"/>
                <w:szCs w:val="16"/>
              </w:rPr>
              <w:t>полигликолидная</w:t>
            </w:r>
            <w:proofErr w:type="spellEnd"/>
            <w:r>
              <w:rPr>
                <w:bCs/>
                <w:sz w:val="16"/>
                <w:szCs w:val="16"/>
                <w:lang w:val="en-US"/>
              </w:rPr>
              <w:t>USP</w:t>
            </w:r>
            <w:r w:rsidRPr="00282DEC">
              <w:rPr>
                <w:bCs/>
                <w:sz w:val="16"/>
                <w:szCs w:val="16"/>
              </w:rPr>
              <w:t>2</w:t>
            </w:r>
            <w:r>
              <w:rPr>
                <w:bCs/>
                <w:sz w:val="16"/>
                <w:szCs w:val="16"/>
              </w:rPr>
              <w:t xml:space="preserve"> </w:t>
            </w:r>
            <w:proofErr w:type="spellStart"/>
            <w:r>
              <w:rPr>
                <w:bCs/>
                <w:sz w:val="16"/>
                <w:szCs w:val="16"/>
              </w:rPr>
              <w:t>метрич</w:t>
            </w:r>
            <w:proofErr w:type="spellEnd"/>
            <w:r>
              <w:rPr>
                <w:bCs/>
                <w:sz w:val="16"/>
                <w:szCs w:val="16"/>
              </w:rPr>
              <w:t xml:space="preserve"> 4 </w:t>
            </w:r>
            <w:r>
              <w:rPr>
                <w:bCs/>
                <w:sz w:val="16"/>
                <w:szCs w:val="16"/>
                <w:lang w:val="en-US"/>
              </w:rPr>
              <w:t>L</w:t>
            </w:r>
            <w:r w:rsidRPr="00282DEC">
              <w:rPr>
                <w:bCs/>
                <w:sz w:val="16"/>
                <w:szCs w:val="16"/>
              </w:rPr>
              <w:t xml:space="preserve">  75</w:t>
            </w:r>
            <w:r>
              <w:rPr>
                <w:bCs/>
                <w:sz w:val="16"/>
                <w:szCs w:val="16"/>
              </w:rPr>
              <w:t xml:space="preserve">см с иглой </w:t>
            </w:r>
            <w:r>
              <w:rPr>
                <w:bCs/>
                <w:sz w:val="16"/>
                <w:szCs w:val="16"/>
                <w:lang w:val="en-US"/>
              </w:rPr>
              <w:t>HR</w:t>
            </w:r>
            <w:r w:rsidRPr="00282DEC">
              <w:rPr>
                <w:bCs/>
                <w:sz w:val="16"/>
                <w:szCs w:val="16"/>
              </w:rPr>
              <w:t>-4</w:t>
            </w:r>
            <w:r>
              <w:rPr>
                <w:bCs/>
                <w:sz w:val="16"/>
                <w:szCs w:val="16"/>
              </w:rPr>
              <w:t>0</w:t>
            </w:r>
          </w:p>
        </w:tc>
        <w:tc>
          <w:tcPr>
            <w:tcW w:w="708" w:type="dxa"/>
          </w:tcPr>
          <w:p w:rsidR="00282DEC" w:rsidRDefault="00282DEC" w:rsidP="00D25B4B">
            <w:pPr>
              <w:jc w:val="center"/>
              <w:rPr>
                <w:color w:val="000000"/>
                <w:sz w:val="18"/>
                <w:szCs w:val="18"/>
              </w:rPr>
            </w:pPr>
            <w:proofErr w:type="spellStart"/>
            <w:r>
              <w:rPr>
                <w:color w:val="000000"/>
                <w:sz w:val="18"/>
                <w:szCs w:val="18"/>
              </w:rPr>
              <w:t>шт</w:t>
            </w:r>
            <w:proofErr w:type="spellEnd"/>
          </w:p>
        </w:tc>
        <w:tc>
          <w:tcPr>
            <w:tcW w:w="567" w:type="dxa"/>
            <w:vAlign w:val="center"/>
          </w:tcPr>
          <w:p w:rsidR="00282DEC" w:rsidRDefault="00282DEC" w:rsidP="00D25B4B">
            <w:pPr>
              <w:jc w:val="right"/>
              <w:rPr>
                <w:color w:val="000000"/>
                <w:sz w:val="18"/>
                <w:szCs w:val="18"/>
              </w:rPr>
            </w:pPr>
            <w:r>
              <w:rPr>
                <w:color w:val="000000"/>
                <w:sz w:val="18"/>
                <w:szCs w:val="18"/>
              </w:rPr>
              <w:t>3</w:t>
            </w:r>
            <w:r>
              <w:rPr>
                <w:color w:val="000000"/>
                <w:sz w:val="18"/>
                <w:szCs w:val="18"/>
              </w:rPr>
              <w:t>0</w:t>
            </w:r>
          </w:p>
        </w:tc>
        <w:tc>
          <w:tcPr>
            <w:tcW w:w="992" w:type="dxa"/>
            <w:vAlign w:val="center"/>
          </w:tcPr>
          <w:p w:rsidR="00282DEC" w:rsidRDefault="00282DEC" w:rsidP="00D25B4B">
            <w:pPr>
              <w:jc w:val="right"/>
              <w:rPr>
                <w:sz w:val="18"/>
                <w:szCs w:val="18"/>
              </w:rPr>
            </w:pPr>
            <w:r>
              <w:rPr>
                <w:sz w:val="18"/>
                <w:szCs w:val="18"/>
              </w:rPr>
              <w:t>943,55</w:t>
            </w:r>
          </w:p>
        </w:tc>
        <w:tc>
          <w:tcPr>
            <w:tcW w:w="1134" w:type="dxa"/>
            <w:vAlign w:val="center"/>
          </w:tcPr>
          <w:p w:rsidR="00282DEC" w:rsidRDefault="00282DEC" w:rsidP="00282DEC">
            <w:pPr>
              <w:jc w:val="right"/>
              <w:rPr>
                <w:color w:val="000000"/>
                <w:sz w:val="18"/>
                <w:szCs w:val="18"/>
              </w:rPr>
            </w:pPr>
            <w:r>
              <w:rPr>
                <w:color w:val="000000"/>
                <w:sz w:val="18"/>
                <w:szCs w:val="18"/>
              </w:rPr>
              <w:t>28 306</w:t>
            </w:r>
            <w:r>
              <w:rPr>
                <w:color w:val="000000"/>
                <w:sz w:val="18"/>
                <w:szCs w:val="18"/>
              </w:rPr>
              <w:t>,</w:t>
            </w:r>
            <w:r>
              <w:rPr>
                <w:color w:val="000000"/>
                <w:sz w:val="18"/>
                <w:szCs w:val="18"/>
              </w:rPr>
              <w:t>5</w:t>
            </w:r>
            <w:r>
              <w:rPr>
                <w:color w:val="000000"/>
                <w:sz w:val="18"/>
                <w:szCs w:val="18"/>
              </w:rPr>
              <w:t>0</w:t>
            </w:r>
          </w:p>
        </w:tc>
        <w:tc>
          <w:tcPr>
            <w:tcW w:w="1276" w:type="dxa"/>
          </w:tcPr>
          <w:p w:rsidR="00282DEC" w:rsidRPr="000735E9" w:rsidRDefault="00282DEC" w:rsidP="00D25B4B">
            <w:pPr>
              <w:jc w:val="right"/>
              <w:rPr>
                <w:color w:val="000000"/>
                <w:sz w:val="18"/>
                <w:szCs w:val="18"/>
              </w:rPr>
            </w:pPr>
            <w:r>
              <w:rPr>
                <w:color w:val="000000"/>
                <w:sz w:val="18"/>
                <w:szCs w:val="18"/>
              </w:rPr>
              <w:t>По  заявке заказчика</w:t>
            </w:r>
          </w:p>
        </w:tc>
      </w:tr>
      <w:tr w:rsidR="00282DEC" w:rsidRPr="00C16F14" w:rsidTr="00E66EB7">
        <w:trPr>
          <w:trHeight w:val="447"/>
        </w:trPr>
        <w:tc>
          <w:tcPr>
            <w:tcW w:w="425" w:type="dxa"/>
            <w:vAlign w:val="center"/>
          </w:tcPr>
          <w:p w:rsidR="00282DEC" w:rsidRDefault="00282DEC" w:rsidP="00D25B4B">
            <w:pPr>
              <w:jc w:val="right"/>
              <w:rPr>
                <w:color w:val="000000"/>
                <w:sz w:val="18"/>
                <w:szCs w:val="18"/>
              </w:rPr>
            </w:pPr>
            <w:r>
              <w:rPr>
                <w:color w:val="000000"/>
                <w:sz w:val="18"/>
                <w:szCs w:val="18"/>
              </w:rPr>
              <w:t>6</w:t>
            </w:r>
          </w:p>
        </w:tc>
        <w:tc>
          <w:tcPr>
            <w:tcW w:w="2553" w:type="dxa"/>
            <w:vAlign w:val="center"/>
          </w:tcPr>
          <w:p w:rsidR="00282DEC" w:rsidRPr="00282DEC" w:rsidRDefault="00282DEC" w:rsidP="00D25B4B">
            <w:pPr>
              <w:pStyle w:val="a3"/>
              <w:rPr>
                <w:sz w:val="16"/>
                <w:szCs w:val="16"/>
              </w:rPr>
            </w:pPr>
            <w:r>
              <w:rPr>
                <w:sz w:val="16"/>
                <w:szCs w:val="16"/>
              </w:rPr>
              <w:t>ПГА нить</w:t>
            </w:r>
          </w:p>
        </w:tc>
        <w:tc>
          <w:tcPr>
            <w:tcW w:w="3686" w:type="dxa"/>
          </w:tcPr>
          <w:p w:rsidR="00282DEC" w:rsidRPr="00282DEC" w:rsidRDefault="00282DEC" w:rsidP="00282DEC">
            <w:pPr>
              <w:pStyle w:val="Default"/>
              <w:rPr>
                <w:sz w:val="16"/>
                <w:szCs w:val="16"/>
              </w:rPr>
            </w:pPr>
            <w:r>
              <w:rPr>
                <w:bCs/>
                <w:sz w:val="16"/>
                <w:szCs w:val="16"/>
              </w:rPr>
              <w:t>ПГА н</w:t>
            </w:r>
            <w:r w:rsidRPr="00282DEC">
              <w:rPr>
                <w:bCs/>
                <w:sz w:val="16"/>
                <w:szCs w:val="16"/>
              </w:rPr>
              <w:t xml:space="preserve">ить хирургическая  рассасывающаяся </w:t>
            </w:r>
            <w:proofErr w:type="spellStart"/>
            <w:r w:rsidRPr="00282DEC">
              <w:rPr>
                <w:bCs/>
                <w:sz w:val="16"/>
                <w:szCs w:val="16"/>
              </w:rPr>
              <w:t>полигликолидная</w:t>
            </w:r>
            <w:proofErr w:type="spellEnd"/>
            <w:r>
              <w:rPr>
                <w:bCs/>
                <w:sz w:val="16"/>
                <w:szCs w:val="16"/>
                <w:lang w:val="en-US"/>
              </w:rPr>
              <w:t>USP</w:t>
            </w:r>
            <w:r w:rsidRPr="00282DEC">
              <w:rPr>
                <w:bCs/>
                <w:sz w:val="16"/>
                <w:szCs w:val="16"/>
              </w:rPr>
              <w:t>2</w:t>
            </w:r>
            <w:r>
              <w:rPr>
                <w:bCs/>
                <w:sz w:val="16"/>
                <w:szCs w:val="16"/>
              </w:rPr>
              <w:t xml:space="preserve"> </w:t>
            </w:r>
            <w:proofErr w:type="spellStart"/>
            <w:r>
              <w:rPr>
                <w:bCs/>
                <w:sz w:val="16"/>
                <w:szCs w:val="16"/>
              </w:rPr>
              <w:t>метрич</w:t>
            </w:r>
            <w:proofErr w:type="spellEnd"/>
            <w:r>
              <w:rPr>
                <w:bCs/>
                <w:sz w:val="16"/>
                <w:szCs w:val="16"/>
              </w:rPr>
              <w:t xml:space="preserve"> </w:t>
            </w:r>
            <w:r>
              <w:rPr>
                <w:bCs/>
                <w:sz w:val="16"/>
                <w:szCs w:val="16"/>
              </w:rPr>
              <w:t>5</w:t>
            </w:r>
            <w:r>
              <w:rPr>
                <w:bCs/>
                <w:sz w:val="16"/>
                <w:szCs w:val="16"/>
              </w:rPr>
              <w:t xml:space="preserve"> </w:t>
            </w:r>
            <w:r>
              <w:rPr>
                <w:bCs/>
                <w:sz w:val="16"/>
                <w:szCs w:val="16"/>
                <w:lang w:val="en-US"/>
              </w:rPr>
              <w:t>L</w:t>
            </w:r>
            <w:r w:rsidRPr="00282DEC">
              <w:rPr>
                <w:bCs/>
                <w:sz w:val="16"/>
                <w:szCs w:val="16"/>
              </w:rPr>
              <w:t xml:space="preserve">  75</w:t>
            </w:r>
            <w:r>
              <w:rPr>
                <w:bCs/>
                <w:sz w:val="16"/>
                <w:szCs w:val="16"/>
              </w:rPr>
              <w:t xml:space="preserve">см с иглой </w:t>
            </w:r>
            <w:r>
              <w:rPr>
                <w:bCs/>
                <w:sz w:val="16"/>
                <w:szCs w:val="16"/>
                <w:lang w:val="en-US"/>
              </w:rPr>
              <w:t>HR</w:t>
            </w:r>
            <w:r w:rsidRPr="00282DEC">
              <w:rPr>
                <w:bCs/>
                <w:sz w:val="16"/>
                <w:szCs w:val="16"/>
              </w:rPr>
              <w:t>-4</w:t>
            </w:r>
            <w:r>
              <w:rPr>
                <w:bCs/>
                <w:sz w:val="16"/>
                <w:szCs w:val="16"/>
              </w:rPr>
              <w:t>0</w:t>
            </w:r>
          </w:p>
        </w:tc>
        <w:tc>
          <w:tcPr>
            <w:tcW w:w="708" w:type="dxa"/>
          </w:tcPr>
          <w:p w:rsidR="00282DEC" w:rsidRDefault="00282DEC" w:rsidP="00D25B4B">
            <w:pPr>
              <w:jc w:val="center"/>
              <w:rPr>
                <w:color w:val="000000"/>
                <w:sz w:val="18"/>
                <w:szCs w:val="18"/>
              </w:rPr>
            </w:pPr>
            <w:proofErr w:type="spellStart"/>
            <w:r>
              <w:rPr>
                <w:color w:val="000000"/>
                <w:sz w:val="18"/>
                <w:szCs w:val="18"/>
              </w:rPr>
              <w:t>шт</w:t>
            </w:r>
            <w:proofErr w:type="spellEnd"/>
          </w:p>
        </w:tc>
        <w:tc>
          <w:tcPr>
            <w:tcW w:w="567" w:type="dxa"/>
            <w:vAlign w:val="center"/>
          </w:tcPr>
          <w:p w:rsidR="00282DEC" w:rsidRDefault="00282DEC" w:rsidP="00D25B4B">
            <w:pPr>
              <w:jc w:val="right"/>
              <w:rPr>
                <w:color w:val="000000"/>
                <w:sz w:val="18"/>
                <w:szCs w:val="18"/>
              </w:rPr>
            </w:pPr>
            <w:r>
              <w:rPr>
                <w:color w:val="000000"/>
                <w:sz w:val="18"/>
                <w:szCs w:val="18"/>
              </w:rPr>
              <w:t>30</w:t>
            </w:r>
          </w:p>
        </w:tc>
        <w:tc>
          <w:tcPr>
            <w:tcW w:w="992" w:type="dxa"/>
            <w:vAlign w:val="center"/>
          </w:tcPr>
          <w:p w:rsidR="00282DEC" w:rsidRDefault="00282DEC" w:rsidP="00D25B4B">
            <w:pPr>
              <w:jc w:val="right"/>
              <w:rPr>
                <w:sz w:val="18"/>
                <w:szCs w:val="18"/>
              </w:rPr>
            </w:pPr>
            <w:r>
              <w:rPr>
                <w:sz w:val="18"/>
                <w:szCs w:val="18"/>
              </w:rPr>
              <w:t>943,55</w:t>
            </w:r>
          </w:p>
        </w:tc>
        <w:tc>
          <w:tcPr>
            <w:tcW w:w="1134" w:type="dxa"/>
            <w:vAlign w:val="center"/>
          </w:tcPr>
          <w:p w:rsidR="00282DEC" w:rsidRDefault="00282DEC" w:rsidP="00D25B4B">
            <w:pPr>
              <w:jc w:val="right"/>
              <w:rPr>
                <w:color w:val="000000"/>
                <w:sz w:val="18"/>
                <w:szCs w:val="18"/>
              </w:rPr>
            </w:pPr>
            <w:r>
              <w:rPr>
                <w:color w:val="000000"/>
                <w:sz w:val="18"/>
                <w:szCs w:val="18"/>
              </w:rPr>
              <w:t>28 306,50</w:t>
            </w:r>
          </w:p>
        </w:tc>
        <w:tc>
          <w:tcPr>
            <w:tcW w:w="1276" w:type="dxa"/>
          </w:tcPr>
          <w:p w:rsidR="00282DEC" w:rsidRPr="000735E9" w:rsidRDefault="00282DEC" w:rsidP="00D25B4B">
            <w:pPr>
              <w:jc w:val="right"/>
              <w:rPr>
                <w:color w:val="000000"/>
                <w:sz w:val="18"/>
                <w:szCs w:val="18"/>
              </w:rPr>
            </w:pPr>
            <w:r>
              <w:rPr>
                <w:color w:val="000000"/>
                <w:sz w:val="18"/>
                <w:szCs w:val="18"/>
              </w:rPr>
              <w:t>По  заявке заказчика</w:t>
            </w:r>
          </w:p>
        </w:tc>
      </w:tr>
      <w:tr w:rsidR="00282DEC" w:rsidRPr="00C16F14" w:rsidTr="00E86EFB">
        <w:trPr>
          <w:trHeight w:val="661"/>
        </w:trPr>
        <w:tc>
          <w:tcPr>
            <w:tcW w:w="425" w:type="dxa"/>
            <w:vAlign w:val="center"/>
          </w:tcPr>
          <w:p w:rsidR="00282DEC" w:rsidRDefault="00282DEC" w:rsidP="00D25B4B">
            <w:pPr>
              <w:jc w:val="right"/>
              <w:rPr>
                <w:color w:val="000000"/>
                <w:sz w:val="18"/>
                <w:szCs w:val="18"/>
              </w:rPr>
            </w:pPr>
            <w:r>
              <w:rPr>
                <w:color w:val="000000"/>
                <w:sz w:val="18"/>
                <w:szCs w:val="18"/>
              </w:rPr>
              <w:t>7</w:t>
            </w:r>
          </w:p>
        </w:tc>
        <w:tc>
          <w:tcPr>
            <w:tcW w:w="2553" w:type="dxa"/>
            <w:vAlign w:val="center"/>
          </w:tcPr>
          <w:p w:rsidR="00282DEC" w:rsidRPr="00282DEC" w:rsidRDefault="00282DEC" w:rsidP="00D25B4B">
            <w:pPr>
              <w:pStyle w:val="a3"/>
              <w:rPr>
                <w:sz w:val="16"/>
                <w:szCs w:val="16"/>
              </w:rPr>
            </w:pPr>
            <w:r>
              <w:rPr>
                <w:sz w:val="16"/>
                <w:szCs w:val="16"/>
              </w:rPr>
              <w:t xml:space="preserve">Мини </w:t>
            </w:r>
            <w:proofErr w:type="spellStart"/>
            <w:r>
              <w:rPr>
                <w:sz w:val="16"/>
                <w:szCs w:val="16"/>
              </w:rPr>
              <w:t>Спайк</w:t>
            </w:r>
            <w:proofErr w:type="spellEnd"/>
          </w:p>
        </w:tc>
        <w:tc>
          <w:tcPr>
            <w:tcW w:w="3686" w:type="dxa"/>
            <w:vAlign w:val="center"/>
          </w:tcPr>
          <w:p w:rsidR="00282DEC" w:rsidRPr="00282DEC" w:rsidRDefault="00282DEC" w:rsidP="00D25B4B">
            <w:pPr>
              <w:pStyle w:val="a3"/>
              <w:rPr>
                <w:sz w:val="16"/>
                <w:szCs w:val="16"/>
              </w:rPr>
            </w:pPr>
            <w:r>
              <w:rPr>
                <w:sz w:val="16"/>
                <w:szCs w:val="16"/>
              </w:rPr>
              <w:t xml:space="preserve">Мини </w:t>
            </w:r>
            <w:proofErr w:type="spellStart"/>
            <w:r>
              <w:rPr>
                <w:sz w:val="16"/>
                <w:szCs w:val="16"/>
              </w:rPr>
              <w:t>Спайк</w:t>
            </w:r>
            <w:proofErr w:type="spellEnd"/>
            <w:r>
              <w:rPr>
                <w:sz w:val="16"/>
                <w:szCs w:val="16"/>
              </w:rPr>
              <w:t xml:space="preserve"> </w:t>
            </w:r>
            <w:r>
              <w:rPr>
                <w:sz w:val="16"/>
                <w:szCs w:val="16"/>
                <w:lang w:val="en-US"/>
              </w:rPr>
              <w:t>V</w:t>
            </w:r>
            <w:r>
              <w:rPr>
                <w:sz w:val="16"/>
                <w:szCs w:val="16"/>
              </w:rPr>
              <w:t xml:space="preserve">,стандартный наконечник с </w:t>
            </w:r>
            <w:proofErr w:type="spellStart"/>
            <w:r>
              <w:rPr>
                <w:sz w:val="16"/>
                <w:szCs w:val="16"/>
              </w:rPr>
              <w:t>клапаном,фильтры</w:t>
            </w:r>
            <w:proofErr w:type="spellEnd"/>
            <w:r>
              <w:rPr>
                <w:sz w:val="16"/>
                <w:szCs w:val="16"/>
              </w:rPr>
              <w:t>: антиб.0,45</w:t>
            </w:r>
            <w:r>
              <w:rPr>
                <w:rStyle w:val="extended-textshort"/>
              </w:rPr>
              <w:t>μм</w:t>
            </w:r>
            <w:r>
              <w:rPr>
                <w:sz w:val="16"/>
                <w:szCs w:val="16"/>
              </w:rPr>
              <w:t xml:space="preserve">, тонкой </w:t>
            </w:r>
            <w:proofErr w:type="spellStart"/>
            <w:r>
              <w:rPr>
                <w:sz w:val="16"/>
                <w:szCs w:val="16"/>
              </w:rPr>
              <w:t>точистки</w:t>
            </w:r>
            <w:proofErr w:type="spellEnd"/>
            <w:r>
              <w:rPr>
                <w:sz w:val="16"/>
                <w:szCs w:val="16"/>
              </w:rPr>
              <w:t xml:space="preserve"> 5</w:t>
            </w:r>
            <w:r w:rsidRPr="00282DEC">
              <w:rPr>
                <w:rStyle w:val="extended-textshort"/>
                <w:sz w:val="16"/>
                <w:szCs w:val="16"/>
              </w:rPr>
              <w:t>μм</w:t>
            </w:r>
          </w:p>
        </w:tc>
        <w:tc>
          <w:tcPr>
            <w:tcW w:w="708" w:type="dxa"/>
          </w:tcPr>
          <w:p w:rsidR="00282DEC" w:rsidRDefault="00282DEC" w:rsidP="00D25B4B">
            <w:pPr>
              <w:jc w:val="center"/>
              <w:rPr>
                <w:color w:val="000000"/>
                <w:sz w:val="18"/>
                <w:szCs w:val="18"/>
              </w:rPr>
            </w:pPr>
            <w:proofErr w:type="spellStart"/>
            <w:r>
              <w:rPr>
                <w:color w:val="000000"/>
                <w:sz w:val="18"/>
                <w:szCs w:val="18"/>
              </w:rPr>
              <w:t>шт</w:t>
            </w:r>
            <w:proofErr w:type="spellEnd"/>
          </w:p>
        </w:tc>
        <w:tc>
          <w:tcPr>
            <w:tcW w:w="567" w:type="dxa"/>
            <w:vAlign w:val="center"/>
          </w:tcPr>
          <w:p w:rsidR="00282DEC" w:rsidRDefault="00282DEC" w:rsidP="00D25B4B">
            <w:pPr>
              <w:jc w:val="right"/>
              <w:rPr>
                <w:color w:val="000000"/>
                <w:sz w:val="18"/>
                <w:szCs w:val="18"/>
              </w:rPr>
            </w:pPr>
            <w:r>
              <w:rPr>
                <w:color w:val="000000"/>
                <w:sz w:val="18"/>
                <w:szCs w:val="18"/>
              </w:rPr>
              <w:t>90</w:t>
            </w:r>
          </w:p>
        </w:tc>
        <w:tc>
          <w:tcPr>
            <w:tcW w:w="992" w:type="dxa"/>
            <w:vAlign w:val="center"/>
          </w:tcPr>
          <w:p w:rsidR="00282DEC" w:rsidRDefault="00282DEC" w:rsidP="00D25B4B">
            <w:pPr>
              <w:jc w:val="right"/>
              <w:rPr>
                <w:sz w:val="18"/>
                <w:szCs w:val="18"/>
              </w:rPr>
            </w:pPr>
            <w:r>
              <w:rPr>
                <w:sz w:val="18"/>
                <w:szCs w:val="18"/>
              </w:rPr>
              <w:t>450,00</w:t>
            </w:r>
          </w:p>
        </w:tc>
        <w:tc>
          <w:tcPr>
            <w:tcW w:w="1134" w:type="dxa"/>
            <w:vAlign w:val="center"/>
          </w:tcPr>
          <w:p w:rsidR="00282DEC" w:rsidRDefault="00282DEC" w:rsidP="00282DEC">
            <w:pPr>
              <w:jc w:val="right"/>
              <w:rPr>
                <w:color w:val="000000"/>
                <w:sz w:val="18"/>
                <w:szCs w:val="18"/>
              </w:rPr>
            </w:pPr>
            <w:r>
              <w:rPr>
                <w:color w:val="000000"/>
                <w:sz w:val="18"/>
                <w:szCs w:val="18"/>
              </w:rPr>
              <w:t>40 500,00</w:t>
            </w:r>
          </w:p>
        </w:tc>
        <w:tc>
          <w:tcPr>
            <w:tcW w:w="1276" w:type="dxa"/>
          </w:tcPr>
          <w:p w:rsidR="00282DEC" w:rsidRPr="00CE7623" w:rsidRDefault="00282DEC" w:rsidP="00D25B4B">
            <w:pPr>
              <w:jc w:val="right"/>
              <w:rPr>
                <w:color w:val="000000"/>
                <w:sz w:val="18"/>
                <w:szCs w:val="18"/>
              </w:rPr>
            </w:pPr>
            <w:r w:rsidRPr="00CE7623">
              <w:rPr>
                <w:color w:val="000000"/>
                <w:sz w:val="18"/>
                <w:szCs w:val="18"/>
              </w:rPr>
              <w:t>По  заявке заказчика</w:t>
            </w:r>
          </w:p>
        </w:tc>
      </w:tr>
      <w:tr w:rsidR="00282DEC" w:rsidRPr="00C16F14" w:rsidTr="00282DEC">
        <w:trPr>
          <w:trHeight w:val="783"/>
        </w:trPr>
        <w:tc>
          <w:tcPr>
            <w:tcW w:w="425" w:type="dxa"/>
            <w:vAlign w:val="center"/>
          </w:tcPr>
          <w:p w:rsidR="00282DEC" w:rsidRDefault="00282DEC" w:rsidP="00D25B4B">
            <w:pPr>
              <w:jc w:val="right"/>
              <w:rPr>
                <w:color w:val="000000"/>
                <w:sz w:val="18"/>
                <w:szCs w:val="18"/>
              </w:rPr>
            </w:pPr>
            <w:r>
              <w:rPr>
                <w:color w:val="000000"/>
                <w:sz w:val="18"/>
                <w:szCs w:val="18"/>
              </w:rPr>
              <w:t>8</w:t>
            </w:r>
          </w:p>
        </w:tc>
        <w:tc>
          <w:tcPr>
            <w:tcW w:w="2553" w:type="dxa"/>
          </w:tcPr>
          <w:p w:rsidR="00282DEC" w:rsidRPr="00282DEC" w:rsidRDefault="00282DEC" w:rsidP="00D25B4B">
            <w:pPr>
              <w:pStyle w:val="Default"/>
              <w:rPr>
                <w:sz w:val="16"/>
                <w:szCs w:val="16"/>
              </w:rPr>
            </w:pPr>
            <w:r w:rsidRPr="00282DEC">
              <w:rPr>
                <w:sz w:val="16"/>
                <w:szCs w:val="16"/>
              </w:rPr>
              <w:t xml:space="preserve">Бактериофаги </w:t>
            </w:r>
            <w:proofErr w:type="spellStart"/>
            <w:r w:rsidRPr="00282DEC">
              <w:rPr>
                <w:sz w:val="16"/>
                <w:szCs w:val="16"/>
              </w:rPr>
              <w:t>сальмонеллезные</w:t>
            </w:r>
            <w:proofErr w:type="spellEnd"/>
            <w:r w:rsidRPr="00282DEC">
              <w:rPr>
                <w:sz w:val="16"/>
                <w:szCs w:val="16"/>
              </w:rPr>
              <w:t xml:space="preserve"> </w:t>
            </w:r>
          </w:p>
        </w:tc>
        <w:tc>
          <w:tcPr>
            <w:tcW w:w="3686" w:type="dxa"/>
          </w:tcPr>
          <w:p w:rsidR="00282DEC" w:rsidRPr="00282DEC" w:rsidRDefault="00282DEC" w:rsidP="00D25B4B">
            <w:pPr>
              <w:pStyle w:val="Default"/>
              <w:rPr>
                <w:sz w:val="16"/>
                <w:szCs w:val="16"/>
              </w:rPr>
            </w:pPr>
            <w:r w:rsidRPr="00282DEC">
              <w:rPr>
                <w:sz w:val="16"/>
                <w:szCs w:val="16"/>
              </w:rPr>
              <w:t xml:space="preserve">таблетки, содержащие </w:t>
            </w:r>
            <w:proofErr w:type="spellStart"/>
            <w:r w:rsidRPr="00282DEC">
              <w:rPr>
                <w:sz w:val="16"/>
                <w:szCs w:val="16"/>
              </w:rPr>
              <w:t>лиофилизированный</w:t>
            </w:r>
            <w:proofErr w:type="spellEnd"/>
            <w:r w:rsidRPr="00282DEC">
              <w:rPr>
                <w:sz w:val="16"/>
                <w:szCs w:val="16"/>
              </w:rPr>
              <w:t xml:space="preserve"> концентрат фильтрата </w:t>
            </w:r>
            <w:proofErr w:type="spellStart"/>
            <w:r w:rsidRPr="00282DEC">
              <w:rPr>
                <w:sz w:val="16"/>
                <w:szCs w:val="16"/>
              </w:rPr>
              <w:t>фаголизата</w:t>
            </w:r>
            <w:proofErr w:type="spellEnd"/>
            <w:r w:rsidRPr="00282DEC">
              <w:rPr>
                <w:sz w:val="16"/>
                <w:szCs w:val="16"/>
              </w:rPr>
              <w:t xml:space="preserve"> возбудителей сальмонеллеза, с кислотоустойчивым покрытием </w:t>
            </w:r>
          </w:p>
        </w:tc>
        <w:tc>
          <w:tcPr>
            <w:tcW w:w="708" w:type="dxa"/>
          </w:tcPr>
          <w:p w:rsidR="00282DEC" w:rsidRDefault="00282DEC" w:rsidP="00D25B4B">
            <w:pPr>
              <w:jc w:val="center"/>
              <w:rPr>
                <w:color w:val="000000"/>
                <w:sz w:val="18"/>
                <w:szCs w:val="18"/>
              </w:rPr>
            </w:pPr>
            <w:proofErr w:type="spellStart"/>
            <w:r>
              <w:rPr>
                <w:color w:val="000000"/>
                <w:sz w:val="18"/>
                <w:szCs w:val="18"/>
              </w:rPr>
              <w:t>таб</w:t>
            </w:r>
            <w:proofErr w:type="spellEnd"/>
          </w:p>
        </w:tc>
        <w:tc>
          <w:tcPr>
            <w:tcW w:w="567" w:type="dxa"/>
            <w:vAlign w:val="center"/>
          </w:tcPr>
          <w:p w:rsidR="00282DEC" w:rsidRDefault="00282DEC" w:rsidP="00D25B4B">
            <w:pPr>
              <w:jc w:val="right"/>
              <w:rPr>
                <w:color w:val="000000"/>
                <w:sz w:val="18"/>
                <w:szCs w:val="18"/>
              </w:rPr>
            </w:pPr>
            <w:r>
              <w:rPr>
                <w:color w:val="000000"/>
                <w:sz w:val="18"/>
                <w:szCs w:val="18"/>
              </w:rPr>
              <w:t>400</w:t>
            </w:r>
          </w:p>
        </w:tc>
        <w:tc>
          <w:tcPr>
            <w:tcW w:w="992" w:type="dxa"/>
            <w:vAlign w:val="center"/>
          </w:tcPr>
          <w:p w:rsidR="00282DEC" w:rsidRDefault="00282DEC" w:rsidP="00D25B4B">
            <w:pPr>
              <w:jc w:val="right"/>
              <w:rPr>
                <w:sz w:val="18"/>
                <w:szCs w:val="18"/>
              </w:rPr>
            </w:pPr>
            <w:r>
              <w:rPr>
                <w:sz w:val="18"/>
                <w:szCs w:val="18"/>
              </w:rPr>
              <w:t>42,50</w:t>
            </w:r>
          </w:p>
        </w:tc>
        <w:tc>
          <w:tcPr>
            <w:tcW w:w="1134" w:type="dxa"/>
            <w:vAlign w:val="center"/>
          </w:tcPr>
          <w:p w:rsidR="00282DEC" w:rsidRDefault="00282DEC" w:rsidP="00282DEC">
            <w:pPr>
              <w:jc w:val="right"/>
              <w:rPr>
                <w:color w:val="000000"/>
                <w:sz w:val="18"/>
                <w:szCs w:val="18"/>
              </w:rPr>
            </w:pPr>
            <w:r>
              <w:rPr>
                <w:color w:val="000000"/>
                <w:sz w:val="18"/>
                <w:szCs w:val="18"/>
              </w:rPr>
              <w:t>1</w:t>
            </w:r>
            <w:r>
              <w:rPr>
                <w:color w:val="000000"/>
                <w:sz w:val="18"/>
                <w:szCs w:val="18"/>
              </w:rPr>
              <w:t>7 0</w:t>
            </w:r>
            <w:r>
              <w:rPr>
                <w:color w:val="000000"/>
                <w:sz w:val="18"/>
                <w:szCs w:val="18"/>
              </w:rPr>
              <w:t>00,00</w:t>
            </w:r>
          </w:p>
        </w:tc>
        <w:tc>
          <w:tcPr>
            <w:tcW w:w="1276" w:type="dxa"/>
          </w:tcPr>
          <w:p w:rsidR="00282DEC" w:rsidRPr="000735E9" w:rsidRDefault="00282DEC" w:rsidP="00D25B4B">
            <w:pPr>
              <w:jc w:val="right"/>
              <w:rPr>
                <w:color w:val="000000"/>
                <w:sz w:val="18"/>
                <w:szCs w:val="18"/>
              </w:rPr>
            </w:pPr>
            <w:r>
              <w:rPr>
                <w:color w:val="000000"/>
                <w:sz w:val="18"/>
                <w:szCs w:val="18"/>
              </w:rPr>
              <w:t>По  заявке заказчика</w:t>
            </w:r>
          </w:p>
        </w:tc>
      </w:tr>
      <w:tr w:rsidR="00282DEC" w:rsidRPr="000735E9" w:rsidTr="00282DEC">
        <w:trPr>
          <w:trHeight w:val="709"/>
        </w:trPr>
        <w:tc>
          <w:tcPr>
            <w:tcW w:w="425" w:type="dxa"/>
            <w:tcBorders>
              <w:top w:val="single" w:sz="4" w:space="0" w:color="auto"/>
              <w:left w:val="single" w:sz="4" w:space="0" w:color="auto"/>
              <w:bottom w:val="single" w:sz="4" w:space="0" w:color="auto"/>
              <w:right w:val="single" w:sz="4" w:space="0" w:color="auto"/>
            </w:tcBorders>
            <w:vAlign w:val="center"/>
          </w:tcPr>
          <w:p w:rsidR="00282DEC" w:rsidRDefault="00282DEC" w:rsidP="00D25B4B">
            <w:pPr>
              <w:jc w:val="right"/>
              <w:rPr>
                <w:color w:val="000000"/>
                <w:sz w:val="18"/>
                <w:szCs w:val="18"/>
              </w:rPr>
            </w:pPr>
            <w:r>
              <w:rPr>
                <w:color w:val="000000"/>
                <w:sz w:val="18"/>
                <w:szCs w:val="18"/>
              </w:rPr>
              <w:t>9</w:t>
            </w:r>
          </w:p>
        </w:tc>
        <w:tc>
          <w:tcPr>
            <w:tcW w:w="2553" w:type="dxa"/>
            <w:tcBorders>
              <w:top w:val="single" w:sz="4" w:space="0" w:color="auto"/>
              <w:left w:val="single" w:sz="4" w:space="0" w:color="auto"/>
              <w:bottom w:val="single" w:sz="4" w:space="0" w:color="auto"/>
              <w:right w:val="single" w:sz="4" w:space="0" w:color="auto"/>
            </w:tcBorders>
            <w:vAlign w:val="center"/>
          </w:tcPr>
          <w:p w:rsidR="00282DEC" w:rsidRPr="00282DEC" w:rsidRDefault="00282DEC" w:rsidP="00D25B4B">
            <w:pPr>
              <w:pStyle w:val="Default"/>
              <w:rPr>
                <w:sz w:val="16"/>
                <w:szCs w:val="16"/>
              </w:rPr>
            </w:pPr>
            <w:r w:rsidRPr="00282DEC">
              <w:rPr>
                <w:sz w:val="16"/>
                <w:szCs w:val="16"/>
              </w:rPr>
              <w:t xml:space="preserve">Бактериофаги дизентерийные </w:t>
            </w:r>
          </w:p>
          <w:p w:rsidR="00282DEC" w:rsidRPr="00282DEC" w:rsidRDefault="00282DEC" w:rsidP="00D25B4B">
            <w:pPr>
              <w:pStyle w:val="a3"/>
              <w:rPr>
                <w:sz w:val="16"/>
                <w:szCs w:val="16"/>
              </w:rPr>
            </w:pPr>
          </w:p>
        </w:tc>
        <w:tc>
          <w:tcPr>
            <w:tcW w:w="3686" w:type="dxa"/>
            <w:tcBorders>
              <w:top w:val="single" w:sz="4" w:space="0" w:color="auto"/>
              <w:left w:val="single" w:sz="4" w:space="0" w:color="auto"/>
              <w:bottom w:val="single" w:sz="4" w:space="0" w:color="auto"/>
              <w:right w:val="single" w:sz="4" w:space="0" w:color="auto"/>
            </w:tcBorders>
          </w:tcPr>
          <w:p w:rsidR="00282DEC" w:rsidRPr="00282DEC" w:rsidRDefault="00282DEC" w:rsidP="00D25B4B">
            <w:pPr>
              <w:pStyle w:val="Default"/>
              <w:rPr>
                <w:sz w:val="16"/>
                <w:szCs w:val="16"/>
              </w:rPr>
            </w:pPr>
            <w:r w:rsidRPr="00282DEC">
              <w:rPr>
                <w:sz w:val="16"/>
                <w:szCs w:val="16"/>
              </w:rPr>
              <w:t xml:space="preserve">таблетки, содержащие </w:t>
            </w:r>
            <w:proofErr w:type="spellStart"/>
            <w:r w:rsidRPr="00282DEC">
              <w:rPr>
                <w:sz w:val="16"/>
                <w:szCs w:val="16"/>
              </w:rPr>
              <w:t>лиофилизированный</w:t>
            </w:r>
            <w:proofErr w:type="spellEnd"/>
            <w:r w:rsidRPr="00282DEC">
              <w:rPr>
                <w:sz w:val="16"/>
                <w:szCs w:val="16"/>
              </w:rPr>
              <w:t xml:space="preserve"> концентрат фильтрата </w:t>
            </w:r>
            <w:proofErr w:type="spellStart"/>
            <w:r w:rsidRPr="00282DEC">
              <w:rPr>
                <w:sz w:val="16"/>
                <w:szCs w:val="16"/>
              </w:rPr>
              <w:t>фаголизата</w:t>
            </w:r>
            <w:proofErr w:type="spellEnd"/>
            <w:r w:rsidRPr="00282DEC">
              <w:rPr>
                <w:sz w:val="16"/>
                <w:szCs w:val="16"/>
              </w:rPr>
              <w:t xml:space="preserve"> возбудителей бактериальной </w:t>
            </w:r>
          </w:p>
          <w:p w:rsidR="00282DEC" w:rsidRPr="00282DEC" w:rsidRDefault="00282DEC" w:rsidP="00D25B4B">
            <w:pPr>
              <w:pStyle w:val="Default"/>
              <w:rPr>
                <w:sz w:val="16"/>
                <w:szCs w:val="16"/>
              </w:rPr>
            </w:pPr>
            <w:r w:rsidRPr="00282DEC">
              <w:rPr>
                <w:sz w:val="16"/>
                <w:szCs w:val="16"/>
              </w:rPr>
              <w:t xml:space="preserve">дизентерии, с кислотоустойчивым покрытием </w:t>
            </w:r>
          </w:p>
          <w:p w:rsidR="00282DEC" w:rsidRPr="00282DEC" w:rsidRDefault="00282DEC" w:rsidP="00D25B4B">
            <w:pPr>
              <w:pStyle w:val="Default"/>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282DEC" w:rsidRDefault="00282DEC" w:rsidP="00D25B4B">
            <w:pPr>
              <w:jc w:val="center"/>
              <w:rPr>
                <w:color w:val="000000"/>
                <w:sz w:val="18"/>
                <w:szCs w:val="18"/>
              </w:rPr>
            </w:pPr>
            <w:proofErr w:type="spellStart"/>
            <w:r>
              <w:rPr>
                <w:color w:val="000000"/>
                <w:sz w:val="18"/>
                <w:szCs w:val="18"/>
              </w:rPr>
              <w:t>таб</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282DEC" w:rsidRDefault="00282DEC" w:rsidP="00D25B4B">
            <w:pPr>
              <w:jc w:val="right"/>
              <w:rPr>
                <w:color w:val="000000"/>
                <w:sz w:val="18"/>
                <w:szCs w:val="18"/>
              </w:rPr>
            </w:pPr>
            <w:r>
              <w:rPr>
                <w:color w:val="000000"/>
                <w:sz w:val="18"/>
                <w:szCs w:val="18"/>
              </w:rPr>
              <w:t>200</w:t>
            </w:r>
          </w:p>
        </w:tc>
        <w:tc>
          <w:tcPr>
            <w:tcW w:w="992" w:type="dxa"/>
            <w:tcBorders>
              <w:top w:val="single" w:sz="4" w:space="0" w:color="auto"/>
              <w:left w:val="single" w:sz="4" w:space="0" w:color="auto"/>
              <w:bottom w:val="single" w:sz="4" w:space="0" w:color="auto"/>
              <w:right w:val="single" w:sz="4" w:space="0" w:color="auto"/>
            </w:tcBorders>
            <w:vAlign w:val="center"/>
          </w:tcPr>
          <w:p w:rsidR="00282DEC" w:rsidRDefault="00282DEC" w:rsidP="00D25B4B">
            <w:pPr>
              <w:jc w:val="right"/>
              <w:rPr>
                <w:sz w:val="18"/>
                <w:szCs w:val="18"/>
              </w:rPr>
            </w:pPr>
            <w:r>
              <w:rPr>
                <w:sz w:val="18"/>
                <w:szCs w:val="18"/>
              </w:rPr>
              <w:t>56,50</w:t>
            </w:r>
          </w:p>
        </w:tc>
        <w:tc>
          <w:tcPr>
            <w:tcW w:w="1134" w:type="dxa"/>
            <w:tcBorders>
              <w:top w:val="single" w:sz="4" w:space="0" w:color="auto"/>
              <w:left w:val="single" w:sz="4" w:space="0" w:color="auto"/>
              <w:bottom w:val="single" w:sz="4" w:space="0" w:color="auto"/>
              <w:right w:val="single" w:sz="4" w:space="0" w:color="auto"/>
            </w:tcBorders>
            <w:vAlign w:val="center"/>
          </w:tcPr>
          <w:p w:rsidR="00282DEC" w:rsidRDefault="00282DEC" w:rsidP="00D25B4B">
            <w:pPr>
              <w:jc w:val="right"/>
              <w:rPr>
                <w:color w:val="000000"/>
                <w:sz w:val="18"/>
                <w:szCs w:val="18"/>
              </w:rPr>
            </w:pPr>
            <w:r>
              <w:rPr>
                <w:color w:val="000000"/>
                <w:sz w:val="18"/>
                <w:szCs w:val="18"/>
              </w:rPr>
              <w:t>11 300,00</w:t>
            </w:r>
          </w:p>
        </w:tc>
        <w:tc>
          <w:tcPr>
            <w:tcW w:w="1276" w:type="dxa"/>
            <w:tcBorders>
              <w:top w:val="single" w:sz="4" w:space="0" w:color="auto"/>
              <w:left w:val="single" w:sz="4" w:space="0" w:color="auto"/>
              <w:bottom w:val="single" w:sz="4" w:space="0" w:color="auto"/>
              <w:right w:val="single" w:sz="4" w:space="0" w:color="auto"/>
            </w:tcBorders>
          </w:tcPr>
          <w:p w:rsidR="00282DEC" w:rsidRPr="00CE7623" w:rsidRDefault="00282DEC" w:rsidP="00D25B4B">
            <w:pPr>
              <w:jc w:val="right"/>
              <w:rPr>
                <w:color w:val="000000"/>
                <w:sz w:val="18"/>
                <w:szCs w:val="18"/>
              </w:rPr>
            </w:pPr>
            <w:r w:rsidRPr="00CE7623">
              <w:rPr>
                <w:color w:val="000000"/>
                <w:sz w:val="18"/>
                <w:szCs w:val="18"/>
              </w:rPr>
              <w:t>По  заявке заказчика</w:t>
            </w:r>
          </w:p>
        </w:tc>
      </w:tr>
      <w:tr w:rsidR="00282DEC" w:rsidRPr="00CE7623" w:rsidTr="00A74519">
        <w:trPr>
          <w:trHeight w:val="1134"/>
        </w:trPr>
        <w:tc>
          <w:tcPr>
            <w:tcW w:w="425" w:type="dxa"/>
            <w:tcBorders>
              <w:top w:val="single" w:sz="4" w:space="0" w:color="auto"/>
              <w:left w:val="single" w:sz="4" w:space="0" w:color="auto"/>
              <w:bottom w:val="single" w:sz="4" w:space="0" w:color="auto"/>
              <w:right w:val="single" w:sz="4" w:space="0" w:color="auto"/>
            </w:tcBorders>
            <w:vAlign w:val="center"/>
          </w:tcPr>
          <w:p w:rsidR="00282DEC" w:rsidRDefault="00282DEC" w:rsidP="00D25B4B">
            <w:pPr>
              <w:jc w:val="right"/>
              <w:rPr>
                <w:color w:val="000000"/>
                <w:sz w:val="18"/>
                <w:szCs w:val="18"/>
              </w:rPr>
            </w:pPr>
            <w:r>
              <w:rPr>
                <w:color w:val="000000"/>
                <w:sz w:val="18"/>
                <w:szCs w:val="18"/>
              </w:rPr>
              <w:t>10</w:t>
            </w:r>
          </w:p>
        </w:tc>
        <w:tc>
          <w:tcPr>
            <w:tcW w:w="2553" w:type="dxa"/>
            <w:tcBorders>
              <w:top w:val="single" w:sz="4" w:space="0" w:color="auto"/>
              <w:left w:val="single" w:sz="4" w:space="0" w:color="auto"/>
              <w:bottom w:val="single" w:sz="4" w:space="0" w:color="auto"/>
              <w:right w:val="single" w:sz="4" w:space="0" w:color="auto"/>
            </w:tcBorders>
            <w:vAlign w:val="bottom"/>
          </w:tcPr>
          <w:p w:rsidR="00282DEC" w:rsidRDefault="00282DEC" w:rsidP="00D25B4B">
            <w:pPr>
              <w:spacing w:before="100" w:beforeAutospacing="1" w:after="119" w:line="90" w:lineRule="atLeast"/>
              <w:rPr>
                <w:sz w:val="18"/>
                <w:szCs w:val="18"/>
              </w:rPr>
            </w:pPr>
            <w:r>
              <w:rPr>
                <w:sz w:val="18"/>
                <w:szCs w:val="18"/>
              </w:rPr>
              <w:t xml:space="preserve">  Игла –бабочка № 23</w:t>
            </w:r>
          </w:p>
        </w:tc>
        <w:tc>
          <w:tcPr>
            <w:tcW w:w="3686" w:type="dxa"/>
            <w:tcBorders>
              <w:top w:val="single" w:sz="4" w:space="0" w:color="auto"/>
              <w:left w:val="single" w:sz="4" w:space="0" w:color="auto"/>
              <w:bottom w:val="single" w:sz="4" w:space="0" w:color="auto"/>
              <w:right w:val="single" w:sz="4" w:space="0" w:color="auto"/>
            </w:tcBorders>
            <w:vAlign w:val="bottom"/>
          </w:tcPr>
          <w:p w:rsidR="00282DEC" w:rsidRPr="00D511F1" w:rsidRDefault="00282DEC" w:rsidP="00D25B4B">
            <w:pPr>
              <w:spacing w:before="100" w:beforeAutospacing="1" w:after="119" w:line="90" w:lineRule="atLeast"/>
              <w:rPr>
                <w:rStyle w:val="extended-textshort"/>
                <w:bCs/>
                <w:sz w:val="18"/>
                <w:szCs w:val="18"/>
              </w:rPr>
            </w:pPr>
            <w:r>
              <w:rPr>
                <w:rStyle w:val="extended-textshort"/>
                <w:bCs/>
                <w:sz w:val="18"/>
                <w:szCs w:val="18"/>
              </w:rPr>
              <w:t xml:space="preserve">Предназначена для кратковременной пункции малых периферийных вен (до 6 часов) и внутренних </w:t>
            </w:r>
            <w:proofErr w:type="spellStart"/>
            <w:r>
              <w:rPr>
                <w:rStyle w:val="extended-textshort"/>
                <w:bCs/>
                <w:sz w:val="18"/>
                <w:szCs w:val="18"/>
              </w:rPr>
              <w:t>инфузий</w:t>
            </w:r>
            <w:proofErr w:type="spellEnd"/>
            <w:r>
              <w:rPr>
                <w:rStyle w:val="extended-textshort"/>
                <w:bCs/>
                <w:sz w:val="18"/>
                <w:szCs w:val="18"/>
              </w:rPr>
              <w:t>. Поливинилхлорид (трубка 300 мм), слабоокрашенный полиэтилен (крылышки), медная сталь</w:t>
            </w:r>
          </w:p>
        </w:tc>
        <w:tc>
          <w:tcPr>
            <w:tcW w:w="708" w:type="dxa"/>
            <w:tcBorders>
              <w:top w:val="single" w:sz="4" w:space="0" w:color="auto"/>
              <w:left w:val="single" w:sz="4" w:space="0" w:color="auto"/>
              <w:bottom w:val="single" w:sz="4" w:space="0" w:color="auto"/>
              <w:right w:val="single" w:sz="4" w:space="0" w:color="auto"/>
            </w:tcBorders>
            <w:vAlign w:val="bottom"/>
          </w:tcPr>
          <w:p w:rsidR="00282DEC" w:rsidRDefault="00282DEC" w:rsidP="00D25B4B">
            <w:pPr>
              <w:spacing w:before="100" w:beforeAutospacing="1" w:after="119" w:line="90" w:lineRule="atLeast"/>
              <w:rPr>
                <w:sz w:val="18"/>
                <w:szCs w:val="18"/>
              </w:rPr>
            </w:pPr>
            <w:proofErr w:type="spellStart"/>
            <w:r>
              <w:rPr>
                <w:sz w:val="18"/>
                <w:szCs w:val="18"/>
              </w:rPr>
              <w:t>шт</w:t>
            </w:r>
            <w:proofErr w:type="spellEnd"/>
          </w:p>
        </w:tc>
        <w:tc>
          <w:tcPr>
            <w:tcW w:w="567" w:type="dxa"/>
            <w:tcBorders>
              <w:top w:val="single" w:sz="4" w:space="0" w:color="auto"/>
              <w:left w:val="single" w:sz="4" w:space="0" w:color="auto"/>
              <w:bottom w:val="single" w:sz="4" w:space="0" w:color="auto"/>
              <w:right w:val="single" w:sz="4" w:space="0" w:color="auto"/>
            </w:tcBorders>
            <w:vAlign w:val="bottom"/>
          </w:tcPr>
          <w:p w:rsidR="00282DEC" w:rsidRDefault="00282DEC" w:rsidP="00D25B4B">
            <w:pPr>
              <w:spacing w:before="100" w:beforeAutospacing="1" w:after="119" w:line="90" w:lineRule="atLeast"/>
              <w:jc w:val="right"/>
              <w:rPr>
                <w:sz w:val="18"/>
                <w:szCs w:val="18"/>
              </w:rPr>
            </w:pPr>
            <w:r>
              <w:rPr>
                <w:sz w:val="18"/>
                <w:szCs w:val="18"/>
              </w:rPr>
              <w:t>100</w:t>
            </w:r>
          </w:p>
        </w:tc>
        <w:tc>
          <w:tcPr>
            <w:tcW w:w="992" w:type="dxa"/>
            <w:tcBorders>
              <w:top w:val="single" w:sz="4" w:space="0" w:color="auto"/>
              <w:left w:val="single" w:sz="4" w:space="0" w:color="auto"/>
              <w:bottom w:val="single" w:sz="4" w:space="0" w:color="auto"/>
              <w:right w:val="single" w:sz="4" w:space="0" w:color="auto"/>
            </w:tcBorders>
            <w:vAlign w:val="bottom"/>
          </w:tcPr>
          <w:p w:rsidR="00282DEC" w:rsidRDefault="00282DEC" w:rsidP="00282DEC">
            <w:pPr>
              <w:spacing w:before="100" w:beforeAutospacing="1" w:after="119" w:line="90" w:lineRule="atLeast"/>
              <w:rPr>
                <w:sz w:val="18"/>
                <w:szCs w:val="18"/>
              </w:rPr>
            </w:pPr>
            <w:r>
              <w:rPr>
                <w:sz w:val="18"/>
                <w:szCs w:val="18"/>
              </w:rPr>
              <w:t>1</w:t>
            </w:r>
            <w:r>
              <w:rPr>
                <w:sz w:val="18"/>
                <w:szCs w:val="18"/>
              </w:rPr>
              <w:t>5</w:t>
            </w: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bottom"/>
          </w:tcPr>
          <w:p w:rsidR="00282DEC" w:rsidRDefault="00282DEC" w:rsidP="00282DEC">
            <w:pPr>
              <w:spacing w:before="100" w:beforeAutospacing="1" w:after="119" w:line="90" w:lineRule="atLeast"/>
              <w:jc w:val="right"/>
              <w:rPr>
                <w:sz w:val="18"/>
                <w:szCs w:val="18"/>
              </w:rPr>
            </w:pPr>
            <w:r>
              <w:rPr>
                <w:sz w:val="18"/>
                <w:szCs w:val="18"/>
              </w:rPr>
              <w:t>1</w:t>
            </w:r>
            <w:r>
              <w:rPr>
                <w:sz w:val="18"/>
                <w:szCs w:val="18"/>
              </w:rPr>
              <w:t>5</w:t>
            </w:r>
            <w:r>
              <w:rPr>
                <w:sz w:val="18"/>
                <w:szCs w:val="18"/>
              </w:rPr>
              <w:t xml:space="preserve"> 000,00</w:t>
            </w:r>
          </w:p>
        </w:tc>
        <w:tc>
          <w:tcPr>
            <w:tcW w:w="1276" w:type="dxa"/>
            <w:tcBorders>
              <w:top w:val="single" w:sz="4" w:space="0" w:color="auto"/>
              <w:left w:val="single" w:sz="4" w:space="0" w:color="auto"/>
              <w:bottom w:val="single" w:sz="4" w:space="0" w:color="auto"/>
              <w:right w:val="single" w:sz="4" w:space="0" w:color="auto"/>
            </w:tcBorders>
          </w:tcPr>
          <w:p w:rsidR="00282DEC" w:rsidRPr="000735E9" w:rsidRDefault="00282DEC" w:rsidP="00D25B4B">
            <w:pPr>
              <w:jc w:val="right"/>
              <w:rPr>
                <w:color w:val="000000"/>
                <w:sz w:val="18"/>
                <w:szCs w:val="18"/>
              </w:rPr>
            </w:pPr>
            <w:r>
              <w:rPr>
                <w:color w:val="000000"/>
                <w:sz w:val="18"/>
                <w:szCs w:val="18"/>
              </w:rPr>
              <w:t>По  заявке заказчика</w:t>
            </w:r>
          </w:p>
        </w:tc>
      </w:tr>
      <w:tr w:rsidR="00282DEC" w:rsidTr="00A74519">
        <w:trPr>
          <w:trHeight w:val="1134"/>
        </w:trPr>
        <w:tc>
          <w:tcPr>
            <w:tcW w:w="425" w:type="dxa"/>
            <w:tcBorders>
              <w:top w:val="single" w:sz="4" w:space="0" w:color="auto"/>
              <w:left w:val="single" w:sz="4" w:space="0" w:color="auto"/>
              <w:bottom w:val="single" w:sz="4" w:space="0" w:color="auto"/>
              <w:right w:val="single" w:sz="4" w:space="0" w:color="auto"/>
            </w:tcBorders>
            <w:vAlign w:val="center"/>
          </w:tcPr>
          <w:p w:rsidR="00282DEC" w:rsidRDefault="00282DEC" w:rsidP="00D25B4B">
            <w:pPr>
              <w:jc w:val="right"/>
              <w:rPr>
                <w:color w:val="000000"/>
                <w:sz w:val="18"/>
                <w:szCs w:val="18"/>
              </w:rPr>
            </w:pPr>
            <w:r>
              <w:rPr>
                <w:color w:val="000000"/>
                <w:sz w:val="18"/>
                <w:szCs w:val="18"/>
              </w:rPr>
              <w:t>12</w:t>
            </w:r>
          </w:p>
        </w:tc>
        <w:tc>
          <w:tcPr>
            <w:tcW w:w="2553" w:type="dxa"/>
            <w:tcBorders>
              <w:top w:val="single" w:sz="4" w:space="0" w:color="auto"/>
              <w:left w:val="single" w:sz="4" w:space="0" w:color="auto"/>
              <w:bottom w:val="single" w:sz="4" w:space="0" w:color="auto"/>
              <w:right w:val="single" w:sz="4" w:space="0" w:color="auto"/>
            </w:tcBorders>
            <w:vAlign w:val="bottom"/>
          </w:tcPr>
          <w:p w:rsidR="00282DEC" w:rsidRDefault="00282DEC" w:rsidP="00D25B4B">
            <w:pPr>
              <w:spacing w:before="100" w:beforeAutospacing="1" w:after="119" w:line="90" w:lineRule="atLeast"/>
              <w:rPr>
                <w:sz w:val="18"/>
                <w:szCs w:val="18"/>
              </w:rPr>
            </w:pPr>
            <w:r>
              <w:rPr>
                <w:sz w:val="18"/>
                <w:szCs w:val="18"/>
              </w:rPr>
              <w:t xml:space="preserve">  Игла –бабочка № 24</w:t>
            </w:r>
          </w:p>
        </w:tc>
        <w:tc>
          <w:tcPr>
            <w:tcW w:w="3686" w:type="dxa"/>
            <w:tcBorders>
              <w:top w:val="single" w:sz="4" w:space="0" w:color="auto"/>
              <w:left w:val="single" w:sz="4" w:space="0" w:color="auto"/>
              <w:bottom w:val="single" w:sz="4" w:space="0" w:color="auto"/>
              <w:right w:val="single" w:sz="4" w:space="0" w:color="auto"/>
            </w:tcBorders>
            <w:vAlign w:val="bottom"/>
          </w:tcPr>
          <w:p w:rsidR="00282DEC" w:rsidRPr="00D511F1" w:rsidRDefault="00282DEC" w:rsidP="00D25B4B">
            <w:pPr>
              <w:spacing w:before="100" w:beforeAutospacing="1" w:after="119" w:line="90" w:lineRule="atLeast"/>
              <w:rPr>
                <w:rStyle w:val="extended-textshort"/>
                <w:bCs/>
                <w:sz w:val="18"/>
                <w:szCs w:val="18"/>
              </w:rPr>
            </w:pPr>
            <w:r>
              <w:rPr>
                <w:rStyle w:val="extended-textshort"/>
                <w:bCs/>
                <w:sz w:val="18"/>
                <w:szCs w:val="18"/>
              </w:rPr>
              <w:t xml:space="preserve">Предназначена для кратковременной пункции малых периферийных вен (до 6 часов) и внутренних </w:t>
            </w:r>
            <w:proofErr w:type="spellStart"/>
            <w:r>
              <w:rPr>
                <w:rStyle w:val="extended-textshort"/>
                <w:bCs/>
                <w:sz w:val="18"/>
                <w:szCs w:val="18"/>
              </w:rPr>
              <w:t>инфузий</w:t>
            </w:r>
            <w:proofErr w:type="spellEnd"/>
            <w:r>
              <w:rPr>
                <w:rStyle w:val="extended-textshort"/>
                <w:bCs/>
                <w:sz w:val="18"/>
                <w:szCs w:val="18"/>
              </w:rPr>
              <w:t>. Поливинилхлорид (трубка 300 мм), слабоокрашенный полиэтилен (крылышки), медная сталь</w:t>
            </w:r>
          </w:p>
        </w:tc>
        <w:tc>
          <w:tcPr>
            <w:tcW w:w="708" w:type="dxa"/>
            <w:tcBorders>
              <w:top w:val="single" w:sz="4" w:space="0" w:color="auto"/>
              <w:left w:val="single" w:sz="4" w:space="0" w:color="auto"/>
              <w:bottom w:val="single" w:sz="4" w:space="0" w:color="auto"/>
              <w:right w:val="single" w:sz="4" w:space="0" w:color="auto"/>
            </w:tcBorders>
            <w:vAlign w:val="bottom"/>
          </w:tcPr>
          <w:p w:rsidR="00282DEC" w:rsidRDefault="00282DEC" w:rsidP="00D25B4B">
            <w:pPr>
              <w:spacing w:before="100" w:beforeAutospacing="1" w:after="119" w:line="90" w:lineRule="atLeast"/>
              <w:rPr>
                <w:sz w:val="18"/>
                <w:szCs w:val="18"/>
              </w:rPr>
            </w:pPr>
            <w:proofErr w:type="spellStart"/>
            <w:r>
              <w:rPr>
                <w:sz w:val="18"/>
                <w:szCs w:val="18"/>
              </w:rPr>
              <w:t>шт</w:t>
            </w:r>
            <w:proofErr w:type="spellEnd"/>
          </w:p>
        </w:tc>
        <w:tc>
          <w:tcPr>
            <w:tcW w:w="567" w:type="dxa"/>
            <w:tcBorders>
              <w:top w:val="single" w:sz="4" w:space="0" w:color="auto"/>
              <w:left w:val="single" w:sz="4" w:space="0" w:color="auto"/>
              <w:bottom w:val="single" w:sz="4" w:space="0" w:color="auto"/>
              <w:right w:val="single" w:sz="4" w:space="0" w:color="auto"/>
            </w:tcBorders>
            <w:vAlign w:val="bottom"/>
          </w:tcPr>
          <w:p w:rsidR="00282DEC" w:rsidRDefault="00282DEC" w:rsidP="00D25B4B">
            <w:pPr>
              <w:spacing w:before="100" w:beforeAutospacing="1" w:after="119" w:line="90" w:lineRule="atLeast"/>
              <w:jc w:val="right"/>
              <w:rPr>
                <w:sz w:val="18"/>
                <w:szCs w:val="18"/>
              </w:rPr>
            </w:pPr>
            <w:r>
              <w:rPr>
                <w:sz w:val="18"/>
                <w:szCs w:val="18"/>
              </w:rPr>
              <w:t>200</w:t>
            </w:r>
          </w:p>
        </w:tc>
        <w:tc>
          <w:tcPr>
            <w:tcW w:w="992" w:type="dxa"/>
            <w:tcBorders>
              <w:top w:val="single" w:sz="4" w:space="0" w:color="auto"/>
              <w:left w:val="single" w:sz="4" w:space="0" w:color="auto"/>
              <w:bottom w:val="single" w:sz="4" w:space="0" w:color="auto"/>
              <w:right w:val="single" w:sz="4" w:space="0" w:color="auto"/>
            </w:tcBorders>
            <w:vAlign w:val="bottom"/>
          </w:tcPr>
          <w:p w:rsidR="00282DEC" w:rsidRDefault="00282DEC" w:rsidP="00282DEC">
            <w:pPr>
              <w:spacing w:before="100" w:beforeAutospacing="1" w:after="119" w:line="90" w:lineRule="atLeast"/>
              <w:rPr>
                <w:sz w:val="18"/>
                <w:szCs w:val="18"/>
              </w:rPr>
            </w:pPr>
            <w:r>
              <w:rPr>
                <w:sz w:val="18"/>
                <w:szCs w:val="18"/>
              </w:rPr>
              <w:t>1</w:t>
            </w:r>
            <w:r>
              <w:rPr>
                <w:sz w:val="18"/>
                <w:szCs w:val="18"/>
              </w:rPr>
              <w:t>5</w:t>
            </w: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bottom"/>
          </w:tcPr>
          <w:p w:rsidR="00282DEC" w:rsidRDefault="00282DEC" w:rsidP="00D25B4B">
            <w:pPr>
              <w:spacing w:before="100" w:beforeAutospacing="1" w:after="119" w:line="90" w:lineRule="atLeast"/>
              <w:jc w:val="right"/>
              <w:rPr>
                <w:sz w:val="18"/>
                <w:szCs w:val="18"/>
              </w:rPr>
            </w:pPr>
            <w:r>
              <w:rPr>
                <w:sz w:val="18"/>
                <w:szCs w:val="18"/>
              </w:rPr>
              <w:t>30</w:t>
            </w:r>
            <w:r>
              <w:rPr>
                <w:sz w:val="18"/>
                <w:szCs w:val="18"/>
              </w:rPr>
              <w:t xml:space="preserve"> 000,00</w:t>
            </w:r>
          </w:p>
        </w:tc>
        <w:tc>
          <w:tcPr>
            <w:tcW w:w="1276" w:type="dxa"/>
            <w:tcBorders>
              <w:top w:val="single" w:sz="4" w:space="0" w:color="auto"/>
              <w:left w:val="single" w:sz="4" w:space="0" w:color="auto"/>
              <w:bottom w:val="single" w:sz="4" w:space="0" w:color="auto"/>
              <w:right w:val="single" w:sz="4" w:space="0" w:color="auto"/>
            </w:tcBorders>
          </w:tcPr>
          <w:p w:rsidR="00282DEC" w:rsidRPr="000735E9" w:rsidRDefault="00282DEC" w:rsidP="00D25B4B">
            <w:pPr>
              <w:jc w:val="right"/>
              <w:rPr>
                <w:color w:val="000000"/>
                <w:sz w:val="18"/>
                <w:szCs w:val="18"/>
              </w:rPr>
            </w:pPr>
            <w:r>
              <w:rPr>
                <w:color w:val="000000"/>
                <w:sz w:val="18"/>
                <w:szCs w:val="18"/>
              </w:rPr>
              <w:t>По  заявке заказчика</w:t>
            </w:r>
          </w:p>
        </w:tc>
      </w:tr>
      <w:tr w:rsidR="00282DEC" w:rsidRPr="00CE7623" w:rsidTr="00A74519">
        <w:trPr>
          <w:trHeight w:val="1134"/>
        </w:trPr>
        <w:tc>
          <w:tcPr>
            <w:tcW w:w="425" w:type="dxa"/>
            <w:tcBorders>
              <w:top w:val="single" w:sz="4" w:space="0" w:color="auto"/>
              <w:left w:val="single" w:sz="4" w:space="0" w:color="auto"/>
              <w:bottom w:val="single" w:sz="4" w:space="0" w:color="auto"/>
              <w:right w:val="single" w:sz="4" w:space="0" w:color="auto"/>
            </w:tcBorders>
            <w:vAlign w:val="center"/>
          </w:tcPr>
          <w:p w:rsidR="00282DEC" w:rsidRDefault="00282DEC" w:rsidP="00D25B4B">
            <w:pPr>
              <w:jc w:val="right"/>
              <w:rPr>
                <w:color w:val="000000"/>
                <w:sz w:val="18"/>
                <w:szCs w:val="18"/>
              </w:rPr>
            </w:pPr>
            <w:r>
              <w:rPr>
                <w:color w:val="000000"/>
                <w:sz w:val="18"/>
                <w:szCs w:val="18"/>
              </w:rPr>
              <w:t>13</w:t>
            </w:r>
          </w:p>
        </w:tc>
        <w:tc>
          <w:tcPr>
            <w:tcW w:w="2553" w:type="dxa"/>
            <w:tcBorders>
              <w:top w:val="single" w:sz="4" w:space="0" w:color="auto"/>
              <w:left w:val="single" w:sz="4" w:space="0" w:color="auto"/>
              <w:bottom w:val="single" w:sz="4" w:space="0" w:color="auto"/>
              <w:right w:val="single" w:sz="4" w:space="0" w:color="auto"/>
            </w:tcBorders>
            <w:vAlign w:val="bottom"/>
          </w:tcPr>
          <w:p w:rsidR="00282DEC" w:rsidRDefault="00282DEC" w:rsidP="00D25B4B">
            <w:pPr>
              <w:spacing w:before="100" w:beforeAutospacing="1" w:after="119" w:line="90" w:lineRule="atLeast"/>
              <w:rPr>
                <w:sz w:val="18"/>
                <w:szCs w:val="18"/>
              </w:rPr>
            </w:pPr>
            <w:r>
              <w:rPr>
                <w:sz w:val="18"/>
                <w:szCs w:val="18"/>
              </w:rPr>
              <w:t>Игла –бабочка № 25</w:t>
            </w:r>
          </w:p>
        </w:tc>
        <w:tc>
          <w:tcPr>
            <w:tcW w:w="3686" w:type="dxa"/>
            <w:tcBorders>
              <w:top w:val="single" w:sz="4" w:space="0" w:color="auto"/>
              <w:left w:val="single" w:sz="4" w:space="0" w:color="auto"/>
              <w:bottom w:val="single" w:sz="4" w:space="0" w:color="auto"/>
              <w:right w:val="single" w:sz="4" w:space="0" w:color="auto"/>
            </w:tcBorders>
            <w:vAlign w:val="bottom"/>
          </w:tcPr>
          <w:p w:rsidR="00282DEC" w:rsidRPr="00D511F1" w:rsidRDefault="00282DEC" w:rsidP="00D25B4B">
            <w:pPr>
              <w:spacing w:before="100" w:beforeAutospacing="1" w:after="119" w:line="90" w:lineRule="atLeast"/>
              <w:rPr>
                <w:rStyle w:val="extended-textshort"/>
                <w:bCs/>
                <w:sz w:val="18"/>
                <w:szCs w:val="18"/>
              </w:rPr>
            </w:pPr>
            <w:r>
              <w:rPr>
                <w:rStyle w:val="extended-textshort"/>
                <w:bCs/>
                <w:sz w:val="18"/>
                <w:szCs w:val="18"/>
              </w:rPr>
              <w:t xml:space="preserve">Предназначена для кратковременной пункции малых периферийных вен (до 6 часов) и внутренних </w:t>
            </w:r>
            <w:proofErr w:type="spellStart"/>
            <w:r>
              <w:rPr>
                <w:rStyle w:val="extended-textshort"/>
                <w:bCs/>
                <w:sz w:val="18"/>
                <w:szCs w:val="18"/>
              </w:rPr>
              <w:t>инфузий</w:t>
            </w:r>
            <w:proofErr w:type="spellEnd"/>
            <w:r>
              <w:rPr>
                <w:rStyle w:val="extended-textshort"/>
                <w:bCs/>
                <w:sz w:val="18"/>
                <w:szCs w:val="18"/>
              </w:rPr>
              <w:t>. Поливинилхлорид (трубка 300 мм), слабоокрашенный полиэтилен (крылышки), медная сталь</w:t>
            </w:r>
          </w:p>
        </w:tc>
        <w:tc>
          <w:tcPr>
            <w:tcW w:w="708" w:type="dxa"/>
            <w:tcBorders>
              <w:top w:val="single" w:sz="4" w:space="0" w:color="auto"/>
              <w:left w:val="single" w:sz="4" w:space="0" w:color="auto"/>
              <w:bottom w:val="single" w:sz="4" w:space="0" w:color="auto"/>
              <w:right w:val="single" w:sz="4" w:space="0" w:color="auto"/>
            </w:tcBorders>
            <w:vAlign w:val="bottom"/>
          </w:tcPr>
          <w:p w:rsidR="00282DEC" w:rsidRDefault="00282DEC" w:rsidP="00D25B4B">
            <w:pPr>
              <w:spacing w:before="100" w:beforeAutospacing="1" w:after="119" w:line="90" w:lineRule="atLeast"/>
              <w:rPr>
                <w:sz w:val="18"/>
                <w:szCs w:val="18"/>
              </w:rPr>
            </w:pPr>
            <w:proofErr w:type="spellStart"/>
            <w:r>
              <w:rPr>
                <w:sz w:val="18"/>
                <w:szCs w:val="18"/>
              </w:rPr>
              <w:t>шт</w:t>
            </w:r>
            <w:proofErr w:type="spellEnd"/>
          </w:p>
        </w:tc>
        <w:tc>
          <w:tcPr>
            <w:tcW w:w="567" w:type="dxa"/>
            <w:tcBorders>
              <w:top w:val="single" w:sz="4" w:space="0" w:color="auto"/>
              <w:left w:val="single" w:sz="4" w:space="0" w:color="auto"/>
              <w:bottom w:val="single" w:sz="4" w:space="0" w:color="auto"/>
              <w:right w:val="single" w:sz="4" w:space="0" w:color="auto"/>
            </w:tcBorders>
            <w:vAlign w:val="bottom"/>
          </w:tcPr>
          <w:p w:rsidR="00282DEC" w:rsidRDefault="00282DEC" w:rsidP="00D25B4B">
            <w:pPr>
              <w:spacing w:before="100" w:beforeAutospacing="1" w:after="119" w:line="90" w:lineRule="atLeast"/>
              <w:jc w:val="right"/>
              <w:rPr>
                <w:sz w:val="18"/>
                <w:szCs w:val="18"/>
              </w:rPr>
            </w:pPr>
            <w:r>
              <w:rPr>
                <w:sz w:val="18"/>
                <w:szCs w:val="18"/>
              </w:rPr>
              <w:t>150</w:t>
            </w:r>
          </w:p>
        </w:tc>
        <w:tc>
          <w:tcPr>
            <w:tcW w:w="992" w:type="dxa"/>
            <w:tcBorders>
              <w:top w:val="single" w:sz="4" w:space="0" w:color="auto"/>
              <w:left w:val="single" w:sz="4" w:space="0" w:color="auto"/>
              <w:bottom w:val="single" w:sz="4" w:space="0" w:color="auto"/>
              <w:right w:val="single" w:sz="4" w:space="0" w:color="auto"/>
            </w:tcBorders>
            <w:vAlign w:val="bottom"/>
          </w:tcPr>
          <w:p w:rsidR="00282DEC" w:rsidRDefault="00282DEC" w:rsidP="00282DEC">
            <w:pPr>
              <w:spacing w:before="100" w:beforeAutospacing="1" w:after="119" w:line="90" w:lineRule="atLeast"/>
              <w:rPr>
                <w:sz w:val="18"/>
                <w:szCs w:val="18"/>
              </w:rPr>
            </w:pPr>
            <w:r>
              <w:rPr>
                <w:sz w:val="18"/>
                <w:szCs w:val="18"/>
              </w:rPr>
              <w:t>1</w:t>
            </w:r>
            <w:r>
              <w:rPr>
                <w:sz w:val="18"/>
                <w:szCs w:val="18"/>
              </w:rPr>
              <w:t>5</w:t>
            </w: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bottom"/>
          </w:tcPr>
          <w:p w:rsidR="00282DEC" w:rsidRDefault="00282DEC" w:rsidP="00D25B4B">
            <w:pPr>
              <w:spacing w:before="100" w:beforeAutospacing="1" w:after="119" w:line="90" w:lineRule="atLeast"/>
              <w:jc w:val="right"/>
              <w:rPr>
                <w:sz w:val="18"/>
                <w:szCs w:val="18"/>
              </w:rPr>
            </w:pPr>
            <w:r>
              <w:rPr>
                <w:sz w:val="18"/>
                <w:szCs w:val="18"/>
              </w:rPr>
              <w:t>22</w:t>
            </w:r>
            <w:r>
              <w:rPr>
                <w:sz w:val="18"/>
                <w:szCs w:val="18"/>
              </w:rPr>
              <w:t xml:space="preserve"> 500,00</w:t>
            </w:r>
          </w:p>
        </w:tc>
        <w:tc>
          <w:tcPr>
            <w:tcW w:w="1276" w:type="dxa"/>
            <w:tcBorders>
              <w:top w:val="single" w:sz="4" w:space="0" w:color="auto"/>
              <w:left w:val="single" w:sz="4" w:space="0" w:color="auto"/>
              <w:bottom w:val="single" w:sz="4" w:space="0" w:color="auto"/>
              <w:right w:val="single" w:sz="4" w:space="0" w:color="auto"/>
            </w:tcBorders>
          </w:tcPr>
          <w:p w:rsidR="00282DEC" w:rsidRPr="00CE7623" w:rsidRDefault="00282DEC" w:rsidP="00D25B4B">
            <w:pPr>
              <w:jc w:val="right"/>
              <w:rPr>
                <w:color w:val="000000"/>
                <w:sz w:val="18"/>
                <w:szCs w:val="18"/>
              </w:rPr>
            </w:pPr>
            <w:r w:rsidRPr="00CE7623">
              <w:rPr>
                <w:color w:val="000000"/>
                <w:sz w:val="18"/>
                <w:szCs w:val="18"/>
              </w:rPr>
              <w:t>По  заявке заказчика</w:t>
            </w:r>
          </w:p>
        </w:tc>
      </w:tr>
      <w:tr w:rsidR="00282DEC" w:rsidTr="00282DEC">
        <w:trPr>
          <w:trHeight w:val="1420"/>
        </w:trPr>
        <w:tc>
          <w:tcPr>
            <w:tcW w:w="425" w:type="dxa"/>
            <w:tcBorders>
              <w:top w:val="single" w:sz="4" w:space="0" w:color="auto"/>
              <w:left w:val="single" w:sz="4" w:space="0" w:color="auto"/>
              <w:bottom w:val="single" w:sz="4" w:space="0" w:color="auto"/>
              <w:right w:val="single" w:sz="4" w:space="0" w:color="auto"/>
            </w:tcBorders>
            <w:vAlign w:val="center"/>
          </w:tcPr>
          <w:p w:rsidR="00282DEC" w:rsidRDefault="00282DEC" w:rsidP="00D25B4B">
            <w:pPr>
              <w:jc w:val="right"/>
              <w:rPr>
                <w:color w:val="000000"/>
                <w:sz w:val="18"/>
                <w:szCs w:val="18"/>
              </w:rPr>
            </w:pPr>
            <w:r>
              <w:rPr>
                <w:color w:val="000000"/>
                <w:sz w:val="18"/>
                <w:szCs w:val="18"/>
              </w:rPr>
              <w:lastRenderedPageBreak/>
              <w:t>1</w:t>
            </w:r>
            <w:r>
              <w:rPr>
                <w:color w:val="000000"/>
                <w:sz w:val="18"/>
                <w:szCs w:val="18"/>
              </w:rPr>
              <w:t>4</w:t>
            </w:r>
          </w:p>
        </w:tc>
        <w:tc>
          <w:tcPr>
            <w:tcW w:w="2553" w:type="dxa"/>
            <w:tcBorders>
              <w:top w:val="single" w:sz="4" w:space="0" w:color="auto"/>
              <w:left w:val="single" w:sz="4" w:space="0" w:color="auto"/>
              <w:bottom w:val="single" w:sz="4" w:space="0" w:color="auto"/>
              <w:right w:val="single" w:sz="4" w:space="0" w:color="auto"/>
            </w:tcBorders>
          </w:tcPr>
          <w:p w:rsidR="00282DEC" w:rsidRPr="00BB3838" w:rsidRDefault="00282DEC" w:rsidP="00D25B4B">
            <w:pPr>
              <w:rPr>
                <w:bCs/>
                <w:sz w:val="18"/>
                <w:szCs w:val="18"/>
                <w:highlight w:val="yellow"/>
              </w:rPr>
            </w:pPr>
            <w:r w:rsidRPr="00E87434">
              <w:rPr>
                <w:bCs/>
                <w:sz w:val="18"/>
                <w:szCs w:val="18"/>
              </w:rPr>
              <w:t xml:space="preserve">Укладка УКП 50 </w:t>
            </w:r>
          </w:p>
        </w:tc>
        <w:tc>
          <w:tcPr>
            <w:tcW w:w="3686" w:type="dxa"/>
            <w:tcBorders>
              <w:top w:val="single" w:sz="4" w:space="0" w:color="auto"/>
              <w:left w:val="single" w:sz="4" w:space="0" w:color="auto"/>
              <w:bottom w:val="single" w:sz="4" w:space="0" w:color="auto"/>
              <w:right w:val="single" w:sz="4" w:space="0" w:color="auto"/>
            </w:tcBorders>
          </w:tcPr>
          <w:p w:rsidR="00282DEC" w:rsidRPr="00D5624C" w:rsidRDefault="00282DEC" w:rsidP="00D25B4B">
            <w:pPr>
              <w:pStyle w:val="a3"/>
            </w:pPr>
            <w:r w:rsidRPr="00CA682B">
              <w:rPr>
                <w:sz w:val="18"/>
                <w:szCs w:val="18"/>
              </w:rPr>
              <w:t>Укладка-</w:t>
            </w:r>
            <w:hyperlink r:id="rId6" w:history="1">
              <w:r w:rsidRPr="00CA682B">
                <w:rPr>
                  <w:rStyle w:val="a7"/>
                  <w:color w:val="000000" w:themeColor="text1"/>
                  <w:sz w:val="18"/>
                  <w:szCs w:val="18"/>
                  <w:u w:val="none"/>
                </w:rPr>
                <w:t>контейне</w:t>
              </w:r>
              <w:r w:rsidRPr="00E87434">
                <w:rPr>
                  <w:rStyle w:val="a7"/>
                  <w:color w:val="000000" w:themeColor="text1"/>
                  <w:sz w:val="18"/>
                  <w:szCs w:val="18"/>
                  <w:u w:val="none"/>
                </w:rPr>
                <w:t>р</w:t>
              </w:r>
              <w:r w:rsidRPr="00E87434">
                <w:rPr>
                  <w:sz w:val="18"/>
                  <w:szCs w:val="18"/>
                </w:rPr>
                <w:t xml:space="preserve"> медицинский</w:t>
              </w:r>
              <w:r w:rsidRPr="00E87434">
                <w:rPr>
                  <w:rStyle w:val="a7"/>
                  <w:color w:val="000000" w:themeColor="text1"/>
                  <w:sz w:val="18"/>
                  <w:szCs w:val="18"/>
                  <w:u w:val="none"/>
                </w:rPr>
                <w:t xml:space="preserve"> </w:t>
              </w:r>
            </w:hyperlink>
            <w:r w:rsidRPr="00E87434">
              <w:t xml:space="preserve"> </w:t>
            </w:r>
            <w:r w:rsidRPr="00E87434">
              <w:rPr>
                <w:sz w:val="18"/>
                <w:szCs w:val="18"/>
              </w:rPr>
              <w:t xml:space="preserve">для транспортировки  не более 108 пробирок высота не менее 175мм, диаметр не менее 16 мм. Габариты рабочей зоны длина не менее 320 мм, ширина не менее 205 мм, высота не менее 175 мм </w:t>
            </w:r>
          </w:p>
          <w:p w:rsidR="00282DEC" w:rsidRDefault="00282DEC" w:rsidP="00D25B4B">
            <w:pPr>
              <w:ind w:left="-108" w:right="-108"/>
              <w:jc w:val="center"/>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282DEC" w:rsidRDefault="00282DEC" w:rsidP="00D25B4B">
            <w:pPr>
              <w:jc w:val="center"/>
              <w:rPr>
                <w:bCs/>
                <w:sz w:val="18"/>
                <w:szCs w:val="18"/>
              </w:rPr>
            </w:pPr>
            <w:proofErr w:type="spellStart"/>
            <w:r>
              <w:rPr>
                <w:bCs/>
                <w:sz w:val="18"/>
                <w:szCs w:val="18"/>
              </w:rPr>
              <w:t>шт</w:t>
            </w:r>
            <w:proofErr w:type="spellEnd"/>
          </w:p>
        </w:tc>
        <w:tc>
          <w:tcPr>
            <w:tcW w:w="567" w:type="dxa"/>
            <w:tcBorders>
              <w:top w:val="single" w:sz="4" w:space="0" w:color="auto"/>
              <w:left w:val="single" w:sz="4" w:space="0" w:color="auto"/>
              <w:bottom w:val="single" w:sz="4" w:space="0" w:color="auto"/>
              <w:right w:val="single" w:sz="4" w:space="0" w:color="auto"/>
            </w:tcBorders>
          </w:tcPr>
          <w:p w:rsidR="00282DEC" w:rsidRDefault="00282DEC" w:rsidP="00D25B4B">
            <w:pPr>
              <w:jc w:val="center"/>
              <w:rPr>
                <w:bCs/>
                <w:sz w:val="18"/>
                <w:szCs w:val="18"/>
              </w:rPr>
            </w:pPr>
            <w:r>
              <w:rPr>
                <w:bCs/>
                <w:sz w:val="18"/>
                <w:szCs w:val="18"/>
              </w:rPr>
              <w:t>1</w:t>
            </w:r>
          </w:p>
        </w:tc>
        <w:tc>
          <w:tcPr>
            <w:tcW w:w="992" w:type="dxa"/>
            <w:tcBorders>
              <w:top w:val="single" w:sz="4" w:space="0" w:color="auto"/>
              <w:left w:val="single" w:sz="4" w:space="0" w:color="auto"/>
              <w:bottom w:val="single" w:sz="4" w:space="0" w:color="auto"/>
              <w:right w:val="single" w:sz="4" w:space="0" w:color="auto"/>
            </w:tcBorders>
          </w:tcPr>
          <w:p w:rsidR="00282DEC" w:rsidRDefault="00282DEC" w:rsidP="00282DEC">
            <w:pPr>
              <w:jc w:val="right"/>
              <w:rPr>
                <w:bCs/>
                <w:sz w:val="18"/>
                <w:szCs w:val="18"/>
              </w:rPr>
            </w:pPr>
            <w:r>
              <w:rPr>
                <w:bCs/>
                <w:sz w:val="18"/>
                <w:szCs w:val="18"/>
              </w:rPr>
              <w:t>22</w:t>
            </w:r>
            <w:r>
              <w:rPr>
                <w:bCs/>
                <w:sz w:val="18"/>
                <w:szCs w:val="18"/>
              </w:rPr>
              <w:t> </w:t>
            </w:r>
            <w:r>
              <w:rPr>
                <w:bCs/>
                <w:sz w:val="18"/>
                <w:szCs w:val="18"/>
              </w:rPr>
              <w:t>0</w:t>
            </w:r>
            <w:r>
              <w:rPr>
                <w:bCs/>
                <w:sz w:val="18"/>
                <w:szCs w:val="18"/>
              </w:rPr>
              <w:t>00,00</w:t>
            </w:r>
          </w:p>
        </w:tc>
        <w:tc>
          <w:tcPr>
            <w:tcW w:w="1134" w:type="dxa"/>
            <w:tcBorders>
              <w:top w:val="single" w:sz="4" w:space="0" w:color="auto"/>
              <w:left w:val="single" w:sz="4" w:space="0" w:color="auto"/>
              <w:bottom w:val="single" w:sz="4" w:space="0" w:color="auto"/>
              <w:right w:val="single" w:sz="4" w:space="0" w:color="auto"/>
            </w:tcBorders>
          </w:tcPr>
          <w:p w:rsidR="00282DEC" w:rsidRDefault="00282DEC" w:rsidP="00D25B4B">
            <w:pPr>
              <w:jc w:val="right"/>
              <w:rPr>
                <w:sz w:val="18"/>
                <w:szCs w:val="18"/>
              </w:rPr>
            </w:pPr>
            <w:r>
              <w:rPr>
                <w:sz w:val="18"/>
                <w:szCs w:val="18"/>
              </w:rPr>
              <w:t>22 0</w:t>
            </w:r>
            <w:r>
              <w:rPr>
                <w:sz w:val="18"/>
                <w:szCs w:val="18"/>
              </w:rPr>
              <w:t>00,00</w:t>
            </w:r>
          </w:p>
        </w:tc>
        <w:tc>
          <w:tcPr>
            <w:tcW w:w="1276" w:type="dxa"/>
            <w:tcBorders>
              <w:top w:val="single" w:sz="4" w:space="0" w:color="auto"/>
              <w:left w:val="single" w:sz="4" w:space="0" w:color="auto"/>
              <w:bottom w:val="single" w:sz="4" w:space="0" w:color="auto"/>
              <w:right w:val="single" w:sz="4" w:space="0" w:color="auto"/>
            </w:tcBorders>
          </w:tcPr>
          <w:p w:rsidR="00282DEC" w:rsidRPr="000735E9" w:rsidRDefault="00282DEC" w:rsidP="00D25B4B">
            <w:pPr>
              <w:jc w:val="right"/>
              <w:rPr>
                <w:color w:val="000000"/>
                <w:sz w:val="18"/>
                <w:szCs w:val="18"/>
              </w:rPr>
            </w:pPr>
            <w:r>
              <w:rPr>
                <w:color w:val="000000"/>
                <w:sz w:val="18"/>
                <w:szCs w:val="18"/>
              </w:rPr>
              <w:t>По  заявке заказчика</w:t>
            </w:r>
          </w:p>
        </w:tc>
      </w:tr>
      <w:tr w:rsidR="00282DEC" w:rsidTr="00282DEC">
        <w:trPr>
          <w:trHeight w:val="421"/>
        </w:trPr>
        <w:tc>
          <w:tcPr>
            <w:tcW w:w="425" w:type="dxa"/>
            <w:tcBorders>
              <w:top w:val="single" w:sz="4" w:space="0" w:color="auto"/>
              <w:left w:val="single" w:sz="4" w:space="0" w:color="auto"/>
              <w:bottom w:val="single" w:sz="4" w:space="0" w:color="auto"/>
              <w:right w:val="single" w:sz="4" w:space="0" w:color="auto"/>
            </w:tcBorders>
            <w:vAlign w:val="center"/>
          </w:tcPr>
          <w:p w:rsidR="00282DEC" w:rsidRDefault="00282DEC" w:rsidP="00D25B4B">
            <w:pPr>
              <w:jc w:val="right"/>
              <w:rPr>
                <w:color w:val="000000"/>
                <w:sz w:val="18"/>
                <w:szCs w:val="18"/>
              </w:rPr>
            </w:pPr>
          </w:p>
        </w:tc>
        <w:tc>
          <w:tcPr>
            <w:tcW w:w="2553" w:type="dxa"/>
            <w:tcBorders>
              <w:top w:val="single" w:sz="4" w:space="0" w:color="auto"/>
              <w:left w:val="single" w:sz="4" w:space="0" w:color="auto"/>
              <w:bottom w:val="single" w:sz="4" w:space="0" w:color="auto"/>
              <w:right w:val="single" w:sz="4" w:space="0" w:color="auto"/>
            </w:tcBorders>
            <w:vAlign w:val="center"/>
          </w:tcPr>
          <w:p w:rsidR="00282DEC" w:rsidRPr="00CE7623" w:rsidRDefault="00282DEC" w:rsidP="00D25B4B">
            <w:pPr>
              <w:pStyle w:val="a3"/>
              <w:rPr>
                <w:sz w:val="16"/>
                <w:szCs w:val="16"/>
              </w:rPr>
            </w:pPr>
            <w:r>
              <w:rPr>
                <w:sz w:val="16"/>
                <w:szCs w:val="16"/>
              </w:rPr>
              <w:t>Итого</w:t>
            </w:r>
          </w:p>
        </w:tc>
        <w:tc>
          <w:tcPr>
            <w:tcW w:w="3686" w:type="dxa"/>
            <w:tcBorders>
              <w:top w:val="single" w:sz="4" w:space="0" w:color="auto"/>
              <w:left w:val="single" w:sz="4" w:space="0" w:color="auto"/>
              <w:bottom w:val="single" w:sz="4" w:space="0" w:color="auto"/>
              <w:right w:val="single" w:sz="4" w:space="0" w:color="auto"/>
            </w:tcBorders>
            <w:vAlign w:val="center"/>
          </w:tcPr>
          <w:p w:rsidR="00282DEC" w:rsidRPr="00CE7623" w:rsidRDefault="00282DEC" w:rsidP="00D25B4B">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282DEC" w:rsidRDefault="00282DEC" w:rsidP="00D25B4B">
            <w:pPr>
              <w:jc w:val="cente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282DEC" w:rsidRDefault="00282DEC" w:rsidP="00D25B4B">
            <w:pPr>
              <w:jc w:val="right"/>
              <w:rPr>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82DEC" w:rsidRDefault="00282DEC" w:rsidP="00D25B4B">
            <w:pPr>
              <w:jc w:val="right"/>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82DEC" w:rsidRDefault="00282DEC" w:rsidP="00D25B4B">
            <w:pPr>
              <w:jc w:val="right"/>
              <w:rPr>
                <w:color w:val="000000"/>
                <w:sz w:val="18"/>
                <w:szCs w:val="18"/>
              </w:rPr>
            </w:pPr>
            <w:r>
              <w:rPr>
                <w:color w:val="000000"/>
                <w:sz w:val="18"/>
                <w:szCs w:val="18"/>
              </w:rPr>
              <w:t>439 620,50</w:t>
            </w:r>
          </w:p>
        </w:tc>
        <w:tc>
          <w:tcPr>
            <w:tcW w:w="1276" w:type="dxa"/>
            <w:tcBorders>
              <w:top w:val="single" w:sz="4" w:space="0" w:color="auto"/>
              <w:left w:val="single" w:sz="4" w:space="0" w:color="auto"/>
              <w:bottom w:val="single" w:sz="4" w:space="0" w:color="auto"/>
              <w:right w:val="single" w:sz="4" w:space="0" w:color="auto"/>
            </w:tcBorders>
          </w:tcPr>
          <w:p w:rsidR="00282DEC" w:rsidRPr="00CE7623" w:rsidRDefault="00282DEC" w:rsidP="00D25B4B">
            <w:pPr>
              <w:jc w:val="right"/>
              <w:rPr>
                <w:color w:val="000000"/>
                <w:sz w:val="18"/>
                <w:szCs w:val="18"/>
              </w:rPr>
            </w:pPr>
          </w:p>
        </w:tc>
      </w:tr>
    </w:tbl>
    <w:p w:rsidR="00945608" w:rsidRPr="00B01F31" w:rsidRDefault="00945608" w:rsidP="00D45DC3">
      <w:pPr>
        <w:ind w:firstLine="708"/>
        <w:rPr>
          <w:b/>
          <w:sz w:val="16"/>
          <w:szCs w:val="16"/>
        </w:rPr>
      </w:pPr>
      <w:r w:rsidRPr="00B01F31">
        <w:rPr>
          <w:b/>
          <w:sz w:val="16"/>
          <w:szCs w:val="16"/>
        </w:rPr>
        <w:t>Срок подачи ценовых предложений потенциальных поставщиков:</w:t>
      </w:r>
    </w:p>
    <w:p w:rsidR="00945608" w:rsidRPr="00DF2A03" w:rsidRDefault="00945608" w:rsidP="00D45DC3">
      <w:pPr>
        <w:ind w:firstLine="708"/>
        <w:rPr>
          <w:sz w:val="16"/>
          <w:szCs w:val="16"/>
        </w:rPr>
      </w:pPr>
      <w:r w:rsidRPr="00DF2A03">
        <w:rPr>
          <w:sz w:val="16"/>
          <w:szCs w:val="16"/>
        </w:rPr>
        <w:t>- начало предоставления ценовых предложений – с</w:t>
      </w:r>
      <w:r w:rsidR="008F2A7F">
        <w:rPr>
          <w:sz w:val="16"/>
          <w:szCs w:val="16"/>
        </w:rPr>
        <w:t xml:space="preserve"> </w:t>
      </w:r>
      <w:r w:rsidR="00CD5DFD">
        <w:rPr>
          <w:sz w:val="16"/>
          <w:szCs w:val="16"/>
        </w:rPr>
        <w:t>1</w:t>
      </w:r>
      <w:r w:rsidR="00282DEC">
        <w:rPr>
          <w:sz w:val="16"/>
          <w:szCs w:val="16"/>
        </w:rPr>
        <w:t>2</w:t>
      </w:r>
      <w:r w:rsidRPr="00DF2A03">
        <w:rPr>
          <w:sz w:val="16"/>
          <w:szCs w:val="16"/>
        </w:rPr>
        <w:t xml:space="preserve"> ч.</w:t>
      </w:r>
      <w:r w:rsidR="008F46E0">
        <w:rPr>
          <w:sz w:val="16"/>
          <w:szCs w:val="16"/>
        </w:rPr>
        <w:t>0</w:t>
      </w:r>
      <w:r w:rsidR="00423E0A">
        <w:rPr>
          <w:sz w:val="16"/>
          <w:szCs w:val="16"/>
        </w:rPr>
        <w:t>0</w:t>
      </w:r>
      <w:r w:rsidRPr="00DF2A03">
        <w:rPr>
          <w:sz w:val="16"/>
          <w:szCs w:val="16"/>
        </w:rPr>
        <w:t xml:space="preserve"> мин </w:t>
      </w:r>
      <w:r w:rsidR="00CA682B">
        <w:rPr>
          <w:sz w:val="16"/>
          <w:szCs w:val="16"/>
        </w:rPr>
        <w:t xml:space="preserve"> </w:t>
      </w:r>
      <w:r w:rsidR="00282DEC">
        <w:rPr>
          <w:sz w:val="16"/>
          <w:szCs w:val="16"/>
        </w:rPr>
        <w:t>1</w:t>
      </w:r>
      <w:r w:rsidR="00BD028E">
        <w:rPr>
          <w:sz w:val="16"/>
          <w:szCs w:val="16"/>
        </w:rPr>
        <w:t>1</w:t>
      </w:r>
      <w:r w:rsidRPr="00DF2A03">
        <w:rPr>
          <w:sz w:val="16"/>
          <w:szCs w:val="16"/>
        </w:rPr>
        <w:t>.</w:t>
      </w:r>
      <w:r w:rsidR="00553BA8">
        <w:rPr>
          <w:sz w:val="16"/>
          <w:szCs w:val="16"/>
        </w:rPr>
        <w:t>0</w:t>
      </w:r>
      <w:r w:rsidR="00BD028E">
        <w:rPr>
          <w:sz w:val="16"/>
          <w:szCs w:val="16"/>
        </w:rPr>
        <w:t>4</w:t>
      </w:r>
      <w:r w:rsidRPr="00DF2A03">
        <w:rPr>
          <w:sz w:val="16"/>
          <w:szCs w:val="16"/>
        </w:rPr>
        <w:t>.201</w:t>
      </w:r>
      <w:r w:rsidR="00751649">
        <w:rPr>
          <w:sz w:val="16"/>
          <w:szCs w:val="16"/>
        </w:rPr>
        <w:t>9</w:t>
      </w:r>
      <w:r w:rsidRPr="00DF2A03">
        <w:rPr>
          <w:sz w:val="16"/>
          <w:szCs w:val="16"/>
        </w:rPr>
        <w:t>г.</w:t>
      </w:r>
    </w:p>
    <w:p w:rsidR="00945608" w:rsidRPr="00DF2A03" w:rsidRDefault="00945608" w:rsidP="00D45DC3">
      <w:pPr>
        <w:ind w:firstLine="708"/>
        <w:rPr>
          <w:sz w:val="16"/>
          <w:szCs w:val="16"/>
        </w:rPr>
      </w:pPr>
      <w:r w:rsidRPr="00DF2A03">
        <w:rPr>
          <w:sz w:val="16"/>
          <w:szCs w:val="16"/>
        </w:rPr>
        <w:t xml:space="preserve">- окончание предоставления ценовых предложений - до </w:t>
      </w:r>
      <w:r w:rsidR="00CD5DFD">
        <w:rPr>
          <w:sz w:val="16"/>
          <w:szCs w:val="16"/>
        </w:rPr>
        <w:t>1</w:t>
      </w:r>
      <w:r w:rsidR="00282DEC">
        <w:rPr>
          <w:sz w:val="16"/>
          <w:szCs w:val="16"/>
        </w:rPr>
        <w:t>2</w:t>
      </w:r>
      <w:r w:rsidRPr="00DF2A03">
        <w:rPr>
          <w:sz w:val="16"/>
          <w:szCs w:val="16"/>
        </w:rPr>
        <w:t xml:space="preserve"> ч. </w:t>
      </w:r>
      <w:r w:rsidR="008F46E0">
        <w:rPr>
          <w:sz w:val="16"/>
          <w:szCs w:val="16"/>
        </w:rPr>
        <w:t>0</w:t>
      </w:r>
      <w:r w:rsidRPr="00DF2A03">
        <w:rPr>
          <w:sz w:val="16"/>
          <w:szCs w:val="16"/>
        </w:rPr>
        <w:t xml:space="preserve">0 мин </w:t>
      </w:r>
      <w:r w:rsidR="00A17A94">
        <w:rPr>
          <w:sz w:val="16"/>
          <w:szCs w:val="16"/>
        </w:rPr>
        <w:t xml:space="preserve"> </w:t>
      </w:r>
      <w:r w:rsidR="00282DEC">
        <w:rPr>
          <w:sz w:val="16"/>
          <w:szCs w:val="16"/>
        </w:rPr>
        <w:t>1</w:t>
      </w:r>
      <w:r w:rsidR="00BD028E">
        <w:rPr>
          <w:sz w:val="16"/>
          <w:szCs w:val="16"/>
        </w:rPr>
        <w:t>8</w:t>
      </w:r>
      <w:r w:rsidR="00CA682B">
        <w:rPr>
          <w:sz w:val="16"/>
          <w:szCs w:val="16"/>
        </w:rPr>
        <w:t>.0</w:t>
      </w:r>
      <w:r w:rsidR="00D5624C">
        <w:rPr>
          <w:sz w:val="16"/>
          <w:szCs w:val="16"/>
          <w:lang w:val="kk-KZ"/>
        </w:rPr>
        <w:t>4</w:t>
      </w:r>
      <w:r w:rsidR="00CA682B">
        <w:rPr>
          <w:sz w:val="16"/>
          <w:szCs w:val="16"/>
        </w:rPr>
        <w:t>.</w:t>
      </w:r>
      <w:r w:rsidRPr="00DF2A03">
        <w:rPr>
          <w:sz w:val="16"/>
          <w:szCs w:val="16"/>
        </w:rPr>
        <w:t>201</w:t>
      </w:r>
      <w:r w:rsidR="00751649">
        <w:rPr>
          <w:sz w:val="16"/>
          <w:szCs w:val="16"/>
        </w:rPr>
        <w:t>9</w:t>
      </w:r>
      <w:r w:rsidRPr="00DF2A03">
        <w:rPr>
          <w:sz w:val="16"/>
          <w:szCs w:val="16"/>
        </w:rPr>
        <w:t>г.</w:t>
      </w:r>
    </w:p>
    <w:p w:rsidR="00945608" w:rsidRPr="00DF2A03" w:rsidRDefault="00945608" w:rsidP="00D45DC3">
      <w:pPr>
        <w:ind w:firstLine="708"/>
        <w:rPr>
          <w:b/>
          <w:i/>
          <w:sz w:val="20"/>
          <w:szCs w:val="20"/>
        </w:rPr>
      </w:pPr>
      <w:r w:rsidRPr="00DF2A03">
        <w:rPr>
          <w:b/>
          <w:sz w:val="16"/>
          <w:szCs w:val="16"/>
        </w:rPr>
        <w:t xml:space="preserve">Дата, время и место вскрытия конвертов с ценовыми предложениями, </w:t>
      </w:r>
      <w:r w:rsidRPr="00DF2A03">
        <w:rPr>
          <w:b/>
          <w:sz w:val="20"/>
          <w:szCs w:val="20"/>
          <w:u w:val="single"/>
        </w:rPr>
        <w:t>с пометкой на номер объявления</w:t>
      </w:r>
    </w:p>
    <w:p w:rsidR="00945608" w:rsidRPr="00DF2A03" w:rsidRDefault="00945608" w:rsidP="00D45DC3">
      <w:pPr>
        <w:ind w:firstLine="708"/>
        <w:rPr>
          <w:b/>
          <w:sz w:val="16"/>
          <w:szCs w:val="16"/>
        </w:rPr>
      </w:pPr>
      <w:r w:rsidRPr="00DF2A03">
        <w:rPr>
          <w:b/>
          <w:sz w:val="16"/>
          <w:szCs w:val="16"/>
        </w:rPr>
        <w:t>-</w:t>
      </w:r>
      <w:r w:rsidRPr="00DF2A03">
        <w:rPr>
          <w:sz w:val="16"/>
          <w:szCs w:val="16"/>
        </w:rPr>
        <w:t xml:space="preserve"> СКО, район Магжана Жумабаева. г. Булаево. ул. Мира.8(аптека), </w:t>
      </w:r>
      <w:r w:rsidR="00CD5DFD">
        <w:rPr>
          <w:sz w:val="16"/>
          <w:szCs w:val="16"/>
        </w:rPr>
        <w:t>1</w:t>
      </w:r>
      <w:r w:rsidR="00282DEC">
        <w:rPr>
          <w:sz w:val="16"/>
          <w:szCs w:val="16"/>
        </w:rPr>
        <w:t>2</w:t>
      </w:r>
      <w:r w:rsidRPr="00DF2A03">
        <w:rPr>
          <w:sz w:val="16"/>
          <w:szCs w:val="16"/>
        </w:rPr>
        <w:t xml:space="preserve"> ч.</w:t>
      </w:r>
      <w:r w:rsidR="008F46E0">
        <w:rPr>
          <w:sz w:val="16"/>
          <w:szCs w:val="16"/>
        </w:rPr>
        <w:t>1</w:t>
      </w:r>
      <w:r w:rsidR="00A30BB3">
        <w:rPr>
          <w:sz w:val="16"/>
          <w:szCs w:val="16"/>
        </w:rPr>
        <w:t>0</w:t>
      </w:r>
      <w:r w:rsidRPr="00DF2A03">
        <w:rPr>
          <w:sz w:val="16"/>
          <w:szCs w:val="16"/>
        </w:rPr>
        <w:t xml:space="preserve"> мин.</w:t>
      </w:r>
      <w:r w:rsidR="00282DEC">
        <w:rPr>
          <w:sz w:val="16"/>
          <w:szCs w:val="16"/>
        </w:rPr>
        <w:t>18</w:t>
      </w:r>
      <w:r w:rsidRPr="00DF2A03">
        <w:rPr>
          <w:sz w:val="16"/>
          <w:szCs w:val="16"/>
        </w:rPr>
        <w:t>.</w:t>
      </w:r>
      <w:r w:rsidR="00553BA8">
        <w:rPr>
          <w:sz w:val="16"/>
          <w:szCs w:val="16"/>
        </w:rPr>
        <w:t>0</w:t>
      </w:r>
      <w:r w:rsidR="00D5624C">
        <w:rPr>
          <w:sz w:val="16"/>
          <w:szCs w:val="16"/>
          <w:lang w:val="kk-KZ"/>
        </w:rPr>
        <w:t>4</w:t>
      </w:r>
      <w:r w:rsidRPr="00DF2A03">
        <w:rPr>
          <w:sz w:val="16"/>
          <w:szCs w:val="16"/>
        </w:rPr>
        <w:t>.201</w:t>
      </w:r>
      <w:r w:rsidR="00751649">
        <w:rPr>
          <w:sz w:val="16"/>
          <w:szCs w:val="16"/>
        </w:rPr>
        <w:t>9</w:t>
      </w:r>
      <w:r w:rsidRPr="00DF2A03">
        <w:rPr>
          <w:sz w:val="16"/>
          <w:szCs w:val="16"/>
        </w:rPr>
        <w:t>г.</w:t>
      </w:r>
    </w:p>
    <w:p w:rsidR="00945608" w:rsidRPr="00DF2A03" w:rsidRDefault="00945608" w:rsidP="00D45DC3">
      <w:pPr>
        <w:ind w:firstLine="708"/>
        <w:rPr>
          <w:sz w:val="16"/>
          <w:szCs w:val="16"/>
        </w:rPr>
      </w:pPr>
      <w:r w:rsidRPr="00DF2A03">
        <w:rPr>
          <w:b/>
          <w:sz w:val="16"/>
          <w:szCs w:val="16"/>
        </w:rPr>
        <w:t>Место предоставления документов:</w:t>
      </w:r>
      <w:r w:rsidRPr="00DF2A03">
        <w:rPr>
          <w:sz w:val="16"/>
          <w:szCs w:val="16"/>
        </w:rPr>
        <w:t xml:space="preserve"> СКО, район Магжана Жумабаева. г. Булаево. ул. Мира.8(аптека).</w:t>
      </w:r>
    </w:p>
    <w:p w:rsidR="00945608" w:rsidRPr="00DF2A03" w:rsidRDefault="00945608" w:rsidP="00C14D74">
      <w:pPr>
        <w:rPr>
          <w:b/>
          <w:sz w:val="16"/>
          <w:szCs w:val="16"/>
          <w:u w:val="single"/>
        </w:rPr>
      </w:pPr>
      <w:r w:rsidRPr="00DF2A03">
        <w:rPr>
          <w:b/>
          <w:sz w:val="16"/>
          <w:szCs w:val="16"/>
          <w:u w:val="single"/>
        </w:rPr>
        <w:t xml:space="preserve"> Сроки и условия поставки:10 календарных дней с момента подписания договора</w:t>
      </w:r>
      <w:r w:rsidR="00D5624C">
        <w:rPr>
          <w:b/>
          <w:sz w:val="16"/>
          <w:szCs w:val="16"/>
          <w:u w:val="single"/>
        </w:rPr>
        <w:t>.</w:t>
      </w:r>
      <w:r w:rsidRPr="00DF2A03">
        <w:rPr>
          <w:sz w:val="28"/>
          <w:szCs w:val="28"/>
        </w:rPr>
        <w:t xml:space="preserve"> </w:t>
      </w:r>
      <w:r w:rsidR="00D5624C">
        <w:rPr>
          <w:sz w:val="28"/>
          <w:szCs w:val="28"/>
        </w:rPr>
        <w:t>(</w:t>
      </w:r>
      <w:r w:rsidR="00D5624C" w:rsidRPr="00D5624C">
        <w:rPr>
          <w:b/>
          <w:sz w:val="16"/>
          <w:szCs w:val="16"/>
          <w:u w:val="single"/>
        </w:rPr>
        <w:t>П</w:t>
      </w:r>
      <w:r w:rsidRPr="00D5624C">
        <w:rPr>
          <w:b/>
          <w:sz w:val="16"/>
          <w:szCs w:val="16"/>
          <w:u w:val="single"/>
        </w:rPr>
        <w:t>о</w:t>
      </w:r>
      <w:r w:rsidRPr="00DF2A03">
        <w:rPr>
          <w:b/>
          <w:sz w:val="16"/>
          <w:szCs w:val="16"/>
          <w:u w:val="single"/>
        </w:rPr>
        <w:t xml:space="preserve"> заявк</w:t>
      </w:r>
      <w:r w:rsidR="00D5624C">
        <w:rPr>
          <w:b/>
          <w:sz w:val="16"/>
          <w:szCs w:val="16"/>
          <w:u w:val="single"/>
        </w:rPr>
        <w:t>е заказчика)</w:t>
      </w:r>
      <w:r w:rsidRPr="00DF2A03">
        <w:rPr>
          <w:b/>
          <w:sz w:val="16"/>
          <w:szCs w:val="16"/>
          <w:u w:val="single"/>
        </w:rPr>
        <w:t xml:space="preserve"> </w:t>
      </w:r>
    </w:p>
    <w:p w:rsidR="00945608" w:rsidRPr="00DF2A03" w:rsidRDefault="00945608" w:rsidP="00D45DC3">
      <w:pPr>
        <w:ind w:firstLine="708"/>
        <w:rPr>
          <w:sz w:val="16"/>
          <w:szCs w:val="16"/>
        </w:rPr>
      </w:pPr>
      <w:r w:rsidRPr="00DF2A03">
        <w:rPr>
          <w:b/>
          <w:sz w:val="16"/>
          <w:szCs w:val="16"/>
        </w:rPr>
        <w:t xml:space="preserve">Место поставки товара: </w:t>
      </w:r>
      <w:r w:rsidRPr="00DF2A03">
        <w:rPr>
          <w:sz w:val="16"/>
          <w:szCs w:val="16"/>
        </w:rPr>
        <w:t>СКО, район Магжана Жумабаева. г. Булаево. ул. Мира.8(аптека)</w:t>
      </w:r>
    </w:p>
    <w:p w:rsidR="00945608" w:rsidRPr="00DF2A03" w:rsidRDefault="00945608" w:rsidP="00D45DC3">
      <w:pPr>
        <w:ind w:firstLine="708"/>
        <w:rPr>
          <w:sz w:val="16"/>
          <w:szCs w:val="16"/>
        </w:rPr>
      </w:pPr>
      <w:r w:rsidRPr="00DF2A03">
        <w:rPr>
          <w:b/>
          <w:sz w:val="16"/>
          <w:szCs w:val="16"/>
        </w:rPr>
        <w:t xml:space="preserve">Срок и условия оплаты: </w:t>
      </w:r>
      <w:r w:rsidRPr="00DF2A03">
        <w:rPr>
          <w:sz w:val="16"/>
          <w:szCs w:val="16"/>
        </w:rPr>
        <w:t>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 фактуры.</w:t>
      </w:r>
    </w:p>
    <w:p w:rsidR="00945608" w:rsidRPr="00DF2A03" w:rsidRDefault="00CD5DFD" w:rsidP="00D45DC3">
      <w:pPr>
        <w:ind w:firstLine="708"/>
        <w:rPr>
          <w:sz w:val="16"/>
          <w:szCs w:val="16"/>
        </w:rPr>
      </w:pPr>
      <w:r>
        <w:rPr>
          <w:sz w:val="16"/>
          <w:szCs w:val="16"/>
        </w:rPr>
        <w:t>Лекарственные средства, и</w:t>
      </w:r>
      <w:r w:rsidR="00945608" w:rsidRPr="00DF2A03">
        <w:rPr>
          <w:sz w:val="16"/>
          <w:szCs w:val="16"/>
        </w:rPr>
        <w:t>зделия медицинского назначения должны быть зарегистриро</w:t>
      </w:r>
      <w:r w:rsidR="008F2A7F">
        <w:rPr>
          <w:sz w:val="16"/>
          <w:szCs w:val="16"/>
        </w:rPr>
        <w:t>ваны в РК и готовы к применению.</w:t>
      </w:r>
    </w:p>
    <w:p w:rsidR="00945608" w:rsidRPr="00DF2A03" w:rsidRDefault="00CD5DFD" w:rsidP="00D45DC3">
      <w:pPr>
        <w:ind w:firstLine="708"/>
        <w:rPr>
          <w:sz w:val="16"/>
          <w:szCs w:val="16"/>
        </w:rPr>
      </w:pPr>
      <w:r>
        <w:rPr>
          <w:sz w:val="16"/>
          <w:szCs w:val="16"/>
        </w:rPr>
        <w:t xml:space="preserve">При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 </w:t>
      </w:r>
      <w:r w:rsidR="00945608" w:rsidRPr="00DF2A03">
        <w:rPr>
          <w:sz w:val="16"/>
          <w:szCs w:val="16"/>
        </w:rPr>
        <w:t>О</w:t>
      </w:r>
      <w:r>
        <w:rPr>
          <w:sz w:val="16"/>
          <w:szCs w:val="16"/>
        </w:rPr>
        <w:t>статочный срок годности должен быть не менее 50%.                                                                        О</w:t>
      </w:r>
      <w:r w:rsidR="00945608" w:rsidRPr="00DF2A03">
        <w:rPr>
          <w:sz w:val="16"/>
          <w:szCs w:val="16"/>
        </w:rPr>
        <w:t>дновременно с поставкой Товара Поставщик предоставляет Заказчику следующие документы , относящиеся к поставке:</w:t>
      </w:r>
    </w:p>
    <w:p w:rsidR="00945608" w:rsidRPr="00DF2A03" w:rsidRDefault="00945608" w:rsidP="00D45DC3">
      <w:pPr>
        <w:numPr>
          <w:ilvl w:val="0"/>
          <w:numId w:val="1"/>
        </w:numPr>
        <w:rPr>
          <w:sz w:val="16"/>
          <w:szCs w:val="16"/>
        </w:rPr>
      </w:pPr>
      <w:r w:rsidRPr="00DF2A03">
        <w:rPr>
          <w:sz w:val="16"/>
          <w:szCs w:val="16"/>
        </w:rPr>
        <w:t>Счет-фактура, с указанием цены за единицу поставляемого Товара.</w:t>
      </w:r>
    </w:p>
    <w:p w:rsidR="00945608" w:rsidRPr="00DF2A03" w:rsidRDefault="00945608" w:rsidP="00D45DC3">
      <w:pPr>
        <w:ind w:firstLine="708"/>
        <w:rPr>
          <w:b/>
          <w:sz w:val="16"/>
          <w:szCs w:val="16"/>
        </w:rPr>
      </w:pPr>
      <w:r w:rsidRPr="00DF2A03">
        <w:rPr>
          <w:b/>
          <w:sz w:val="16"/>
          <w:szCs w:val="16"/>
        </w:rPr>
        <w:t>В ценовое предложение должны быть включены все расходы потенциального поставщика, связанные с поставкой товаров до склада Заказчика.</w:t>
      </w:r>
    </w:p>
    <w:p w:rsidR="00945608" w:rsidRPr="00DF2A03" w:rsidRDefault="00945608" w:rsidP="00D45DC3">
      <w:pPr>
        <w:ind w:firstLine="708"/>
        <w:rPr>
          <w:b/>
          <w:sz w:val="16"/>
          <w:szCs w:val="16"/>
        </w:rPr>
      </w:pPr>
      <w:r w:rsidRPr="00DF2A03">
        <w:rPr>
          <w:b/>
          <w:sz w:val="16"/>
          <w:szCs w:val="16"/>
        </w:rPr>
        <w:t>Дополнительную информацию и справки можно получить по телефону:</w:t>
      </w:r>
    </w:p>
    <w:p w:rsidR="00700D1A" w:rsidRPr="00700D1A" w:rsidRDefault="00945608" w:rsidP="00700D1A">
      <w:pPr>
        <w:ind w:firstLine="708"/>
        <w:rPr>
          <w:sz w:val="16"/>
          <w:szCs w:val="16"/>
        </w:rPr>
      </w:pPr>
      <w:r w:rsidRPr="00DF2A03">
        <w:rPr>
          <w:b/>
          <w:sz w:val="16"/>
          <w:szCs w:val="16"/>
        </w:rPr>
        <w:t xml:space="preserve">8(715 31) 2-81-34 </w:t>
      </w:r>
      <w:r w:rsidRPr="00DF2A03">
        <w:rPr>
          <w:sz w:val="16"/>
          <w:szCs w:val="16"/>
        </w:rPr>
        <w:t>аптека</w:t>
      </w:r>
    </w:p>
    <w:p w:rsidR="00700D1A" w:rsidRDefault="00700D1A" w:rsidP="00394FD9">
      <w:pPr>
        <w:ind w:firstLine="708"/>
        <w:rPr>
          <w:b/>
          <w:sz w:val="16"/>
          <w:szCs w:val="16"/>
        </w:rPr>
      </w:pPr>
      <w:r>
        <w:rPr>
          <w:b/>
          <w:sz w:val="16"/>
          <w:szCs w:val="16"/>
        </w:rPr>
        <w:t xml:space="preserve">8(705)178-82-45 Елена                                                                                                                                                                                                </w:t>
      </w:r>
    </w:p>
    <w:p w:rsidR="00945608" w:rsidRPr="00B01F31" w:rsidRDefault="00945608" w:rsidP="00394FD9">
      <w:pPr>
        <w:ind w:firstLine="708"/>
        <w:rPr>
          <w:sz w:val="16"/>
          <w:szCs w:val="16"/>
        </w:rPr>
      </w:pPr>
      <w:proofErr w:type="spellStart"/>
      <w:r w:rsidRPr="00DF2A03">
        <w:rPr>
          <w:b/>
          <w:sz w:val="16"/>
          <w:szCs w:val="16"/>
        </w:rPr>
        <w:t>Эл.адрес</w:t>
      </w:r>
      <w:proofErr w:type="spellEnd"/>
      <w:r w:rsidRPr="00DF2A03">
        <w:rPr>
          <w:b/>
          <w:sz w:val="16"/>
          <w:szCs w:val="16"/>
        </w:rPr>
        <w:t>:</w:t>
      </w:r>
      <w:r w:rsidRPr="00DF2A03">
        <w:rPr>
          <w:sz w:val="16"/>
          <w:szCs w:val="16"/>
        </w:rPr>
        <w:t xml:space="preserve"> </w:t>
      </w:r>
      <w:r w:rsidRPr="00DF2A03">
        <w:rPr>
          <w:sz w:val="16"/>
          <w:szCs w:val="16"/>
          <w:lang w:val="en-US"/>
        </w:rPr>
        <w:t>apt</w:t>
      </w:r>
      <w:r w:rsidRPr="00DF2A03">
        <w:rPr>
          <w:sz w:val="16"/>
          <w:szCs w:val="16"/>
        </w:rPr>
        <w:t>62@</w:t>
      </w:r>
      <w:proofErr w:type="spellStart"/>
      <w:r w:rsidRPr="00DF2A03">
        <w:rPr>
          <w:sz w:val="16"/>
          <w:szCs w:val="16"/>
          <w:lang w:val="en-US"/>
        </w:rPr>
        <w:t>bk</w:t>
      </w:r>
      <w:proofErr w:type="spellEnd"/>
      <w:r w:rsidRPr="00DF2A03">
        <w:rPr>
          <w:sz w:val="16"/>
          <w:szCs w:val="16"/>
        </w:rPr>
        <w:t>.</w:t>
      </w:r>
      <w:proofErr w:type="spellStart"/>
      <w:r w:rsidRPr="00DF2A03">
        <w:rPr>
          <w:sz w:val="16"/>
          <w:szCs w:val="16"/>
          <w:lang w:val="en-US"/>
        </w:rPr>
        <w:t>ru</w:t>
      </w:r>
      <w:proofErr w:type="spellEnd"/>
    </w:p>
    <w:p w:rsidR="00945608" w:rsidRPr="00B01F31" w:rsidRDefault="00945608">
      <w:pPr>
        <w:rPr>
          <w:sz w:val="16"/>
          <w:szCs w:val="16"/>
        </w:rPr>
      </w:pPr>
    </w:p>
    <w:sectPr w:rsidR="00945608" w:rsidRPr="00B01F31" w:rsidSect="00BA49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17AF7"/>
    <w:multiLevelType w:val="multilevel"/>
    <w:tmpl w:val="59CA2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2A412C"/>
    <w:multiLevelType w:val="hybridMultilevel"/>
    <w:tmpl w:val="13B6A7D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247E7B"/>
    <w:rsid w:val="0000075C"/>
    <w:rsid w:val="00001AFC"/>
    <w:rsid w:val="00005A02"/>
    <w:rsid w:val="0000747F"/>
    <w:rsid w:val="00010797"/>
    <w:rsid w:val="0001137A"/>
    <w:rsid w:val="0001247A"/>
    <w:rsid w:val="00016823"/>
    <w:rsid w:val="00021E7A"/>
    <w:rsid w:val="00022569"/>
    <w:rsid w:val="00022813"/>
    <w:rsid w:val="00023DAC"/>
    <w:rsid w:val="0002704F"/>
    <w:rsid w:val="00030451"/>
    <w:rsid w:val="00031971"/>
    <w:rsid w:val="000322AC"/>
    <w:rsid w:val="00036749"/>
    <w:rsid w:val="00037CF3"/>
    <w:rsid w:val="0005168F"/>
    <w:rsid w:val="00052E36"/>
    <w:rsid w:val="00055483"/>
    <w:rsid w:val="00055921"/>
    <w:rsid w:val="00062F09"/>
    <w:rsid w:val="00065143"/>
    <w:rsid w:val="000679CF"/>
    <w:rsid w:val="00067FE9"/>
    <w:rsid w:val="000703ED"/>
    <w:rsid w:val="00070B8E"/>
    <w:rsid w:val="0007256C"/>
    <w:rsid w:val="000735E9"/>
    <w:rsid w:val="0007489B"/>
    <w:rsid w:val="00080F98"/>
    <w:rsid w:val="00085789"/>
    <w:rsid w:val="00090A7D"/>
    <w:rsid w:val="00090B4D"/>
    <w:rsid w:val="00091FC4"/>
    <w:rsid w:val="00094D4B"/>
    <w:rsid w:val="000A04F0"/>
    <w:rsid w:val="000A16B5"/>
    <w:rsid w:val="000A2584"/>
    <w:rsid w:val="000A4F25"/>
    <w:rsid w:val="000A7286"/>
    <w:rsid w:val="000B0B73"/>
    <w:rsid w:val="000B0DB1"/>
    <w:rsid w:val="000B2F9E"/>
    <w:rsid w:val="000B3BF0"/>
    <w:rsid w:val="000B4AC9"/>
    <w:rsid w:val="000B701A"/>
    <w:rsid w:val="000C03AF"/>
    <w:rsid w:val="000C3400"/>
    <w:rsid w:val="000C727E"/>
    <w:rsid w:val="000D2C2A"/>
    <w:rsid w:val="000D3955"/>
    <w:rsid w:val="000D3B26"/>
    <w:rsid w:val="000E5D24"/>
    <w:rsid w:val="000E6098"/>
    <w:rsid w:val="000E7080"/>
    <w:rsid w:val="000F060B"/>
    <w:rsid w:val="000F110D"/>
    <w:rsid w:val="000F233A"/>
    <w:rsid w:val="000F58BA"/>
    <w:rsid w:val="000F73B7"/>
    <w:rsid w:val="001000CA"/>
    <w:rsid w:val="001006EC"/>
    <w:rsid w:val="001029E1"/>
    <w:rsid w:val="001044F7"/>
    <w:rsid w:val="0010466D"/>
    <w:rsid w:val="001056C5"/>
    <w:rsid w:val="00105998"/>
    <w:rsid w:val="00106BA6"/>
    <w:rsid w:val="00107D4C"/>
    <w:rsid w:val="001101CB"/>
    <w:rsid w:val="0011315B"/>
    <w:rsid w:val="00113887"/>
    <w:rsid w:val="0011524E"/>
    <w:rsid w:val="001160F5"/>
    <w:rsid w:val="00116B7D"/>
    <w:rsid w:val="00117B2F"/>
    <w:rsid w:val="00124E2B"/>
    <w:rsid w:val="00125358"/>
    <w:rsid w:val="00133812"/>
    <w:rsid w:val="0013395B"/>
    <w:rsid w:val="0013467D"/>
    <w:rsid w:val="00135F50"/>
    <w:rsid w:val="001368FB"/>
    <w:rsid w:val="0014036B"/>
    <w:rsid w:val="0014242B"/>
    <w:rsid w:val="00145BAE"/>
    <w:rsid w:val="0015032F"/>
    <w:rsid w:val="00150D05"/>
    <w:rsid w:val="00151E53"/>
    <w:rsid w:val="001539A7"/>
    <w:rsid w:val="00154641"/>
    <w:rsid w:val="0015548F"/>
    <w:rsid w:val="00156C2A"/>
    <w:rsid w:val="00156C44"/>
    <w:rsid w:val="00167921"/>
    <w:rsid w:val="00167A6D"/>
    <w:rsid w:val="001704B2"/>
    <w:rsid w:val="00171012"/>
    <w:rsid w:val="00171CE5"/>
    <w:rsid w:val="00174013"/>
    <w:rsid w:val="0017694C"/>
    <w:rsid w:val="001801C4"/>
    <w:rsid w:val="001857F1"/>
    <w:rsid w:val="00185C42"/>
    <w:rsid w:val="001908A1"/>
    <w:rsid w:val="00194EFB"/>
    <w:rsid w:val="001A38E9"/>
    <w:rsid w:val="001A5F6C"/>
    <w:rsid w:val="001A7BE4"/>
    <w:rsid w:val="001B1239"/>
    <w:rsid w:val="001B4220"/>
    <w:rsid w:val="001B484B"/>
    <w:rsid w:val="001B4D44"/>
    <w:rsid w:val="001B6C37"/>
    <w:rsid w:val="001C118C"/>
    <w:rsid w:val="001C2611"/>
    <w:rsid w:val="001C3C8C"/>
    <w:rsid w:val="001C3FEC"/>
    <w:rsid w:val="001C4309"/>
    <w:rsid w:val="001C6BFF"/>
    <w:rsid w:val="001C6D6B"/>
    <w:rsid w:val="001D13B1"/>
    <w:rsid w:val="001D16F9"/>
    <w:rsid w:val="001D5CF6"/>
    <w:rsid w:val="001D6F2A"/>
    <w:rsid w:val="001E0185"/>
    <w:rsid w:val="001E2DA1"/>
    <w:rsid w:val="001E3AF0"/>
    <w:rsid w:val="001E56AE"/>
    <w:rsid w:val="001E5F5C"/>
    <w:rsid w:val="001E6AAC"/>
    <w:rsid w:val="001F2A3E"/>
    <w:rsid w:val="001F6D55"/>
    <w:rsid w:val="001F7FB9"/>
    <w:rsid w:val="0020621F"/>
    <w:rsid w:val="00206974"/>
    <w:rsid w:val="00213A3A"/>
    <w:rsid w:val="002145B7"/>
    <w:rsid w:val="00216FE4"/>
    <w:rsid w:val="00223402"/>
    <w:rsid w:val="00224233"/>
    <w:rsid w:val="00224CE3"/>
    <w:rsid w:val="00227CD3"/>
    <w:rsid w:val="00227F9D"/>
    <w:rsid w:val="00235A2C"/>
    <w:rsid w:val="00236FC2"/>
    <w:rsid w:val="00243AEF"/>
    <w:rsid w:val="00244A49"/>
    <w:rsid w:val="00244CEF"/>
    <w:rsid w:val="00245214"/>
    <w:rsid w:val="002457D2"/>
    <w:rsid w:val="00247E7B"/>
    <w:rsid w:val="00252F16"/>
    <w:rsid w:val="00254DA1"/>
    <w:rsid w:val="00255DA2"/>
    <w:rsid w:val="0025715D"/>
    <w:rsid w:val="002574C2"/>
    <w:rsid w:val="00257B9B"/>
    <w:rsid w:val="00257C7E"/>
    <w:rsid w:val="00257D74"/>
    <w:rsid w:val="002726DB"/>
    <w:rsid w:val="0027354E"/>
    <w:rsid w:val="00274E0D"/>
    <w:rsid w:val="00276A13"/>
    <w:rsid w:val="002801E5"/>
    <w:rsid w:val="00281CE6"/>
    <w:rsid w:val="00281F5E"/>
    <w:rsid w:val="002828F8"/>
    <w:rsid w:val="00282C00"/>
    <w:rsid w:val="00282DEC"/>
    <w:rsid w:val="00287C3B"/>
    <w:rsid w:val="00293A61"/>
    <w:rsid w:val="002964A2"/>
    <w:rsid w:val="002A0FDA"/>
    <w:rsid w:val="002A21D8"/>
    <w:rsid w:val="002A3150"/>
    <w:rsid w:val="002A31A3"/>
    <w:rsid w:val="002A71BB"/>
    <w:rsid w:val="002B1D75"/>
    <w:rsid w:val="002B5F7A"/>
    <w:rsid w:val="002B7A3F"/>
    <w:rsid w:val="002C1F41"/>
    <w:rsid w:val="002C7E93"/>
    <w:rsid w:val="002D174C"/>
    <w:rsid w:val="002D1DE7"/>
    <w:rsid w:val="002D3314"/>
    <w:rsid w:val="002D3459"/>
    <w:rsid w:val="002E2A46"/>
    <w:rsid w:val="002E2F4F"/>
    <w:rsid w:val="002E401D"/>
    <w:rsid w:val="002E5279"/>
    <w:rsid w:val="002E783C"/>
    <w:rsid w:val="002E78F7"/>
    <w:rsid w:val="002F1298"/>
    <w:rsid w:val="002F13DD"/>
    <w:rsid w:val="002F1624"/>
    <w:rsid w:val="002F209C"/>
    <w:rsid w:val="002F73D2"/>
    <w:rsid w:val="002F7A78"/>
    <w:rsid w:val="002F7F28"/>
    <w:rsid w:val="0030132E"/>
    <w:rsid w:val="00304A92"/>
    <w:rsid w:val="00306085"/>
    <w:rsid w:val="00312D9E"/>
    <w:rsid w:val="0031724B"/>
    <w:rsid w:val="003204F7"/>
    <w:rsid w:val="00320688"/>
    <w:rsid w:val="00321A3D"/>
    <w:rsid w:val="00321F6E"/>
    <w:rsid w:val="00325851"/>
    <w:rsid w:val="003263E5"/>
    <w:rsid w:val="00326EC1"/>
    <w:rsid w:val="00330CA9"/>
    <w:rsid w:val="00331046"/>
    <w:rsid w:val="00332952"/>
    <w:rsid w:val="00333E68"/>
    <w:rsid w:val="0033791E"/>
    <w:rsid w:val="00341EAE"/>
    <w:rsid w:val="00343EF8"/>
    <w:rsid w:val="003471D0"/>
    <w:rsid w:val="00347A12"/>
    <w:rsid w:val="00351651"/>
    <w:rsid w:val="00354398"/>
    <w:rsid w:val="00355AFD"/>
    <w:rsid w:val="00360554"/>
    <w:rsid w:val="003615FF"/>
    <w:rsid w:val="003630C8"/>
    <w:rsid w:val="003672E8"/>
    <w:rsid w:val="00367E10"/>
    <w:rsid w:val="003755AF"/>
    <w:rsid w:val="003800BB"/>
    <w:rsid w:val="00380D54"/>
    <w:rsid w:val="00382A25"/>
    <w:rsid w:val="00382B6A"/>
    <w:rsid w:val="00384EE0"/>
    <w:rsid w:val="00385D56"/>
    <w:rsid w:val="00385F92"/>
    <w:rsid w:val="003872E9"/>
    <w:rsid w:val="00387A6C"/>
    <w:rsid w:val="00387A99"/>
    <w:rsid w:val="0039314B"/>
    <w:rsid w:val="00394FD9"/>
    <w:rsid w:val="00395A90"/>
    <w:rsid w:val="003A263F"/>
    <w:rsid w:val="003A2D48"/>
    <w:rsid w:val="003A5049"/>
    <w:rsid w:val="003A5432"/>
    <w:rsid w:val="003A6331"/>
    <w:rsid w:val="003B1CB7"/>
    <w:rsid w:val="003B4687"/>
    <w:rsid w:val="003C24C5"/>
    <w:rsid w:val="003C45AC"/>
    <w:rsid w:val="003C78E4"/>
    <w:rsid w:val="003D217C"/>
    <w:rsid w:val="003D33AA"/>
    <w:rsid w:val="003D4072"/>
    <w:rsid w:val="003D78F7"/>
    <w:rsid w:val="003D7AFC"/>
    <w:rsid w:val="003E586F"/>
    <w:rsid w:val="003F1064"/>
    <w:rsid w:val="003F3FBD"/>
    <w:rsid w:val="003F51CF"/>
    <w:rsid w:val="003F5907"/>
    <w:rsid w:val="003F5C21"/>
    <w:rsid w:val="003F7922"/>
    <w:rsid w:val="004002AF"/>
    <w:rsid w:val="00402A66"/>
    <w:rsid w:val="00403C3F"/>
    <w:rsid w:val="00405647"/>
    <w:rsid w:val="0041075C"/>
    <w:rsid w:val="00410A9B"/>
    <w:rsid w:val="00411F52"/>
    <w:rsid w:val="00412887"/>
    <w:rsid w:val="00423E0A"/>
    <w:rsid w:val="0042777C"/>
    <w:rsid w:val="00431693"/>
    <w:rsid w:val="00434295"/>
    <w:rsid w:val="00434EF7"/>
    <w:rsid w:val="0043786E"/>
    <w:rsid w:val="00442C70"/>
    <w:rsid w:val="00444C7E"/>
    <w:rsid w:val="00447857"/>
    <w:rsid w:val="00450B1B"/>
    <w:rsid w:val="00451230"/>
    <w:rsid w:val="00453A62"/>
    <w:rsid w:val="0045701F"/>
    <w:rsid w:val="0045707A"/>
    <w:rsid w:val="00460F9B"/>
    <w:rsid w:val="00465584"/>
    <w:rsid w:val="00466235"/>
    <w:rsid w:val="00467FBD"/>
    <w:rsid w:val="00472249"/>
    <w:rsid w:val="00473AC7"/>
    <w:rsid w:val="00484BB5"/>
    <w:rsid w:val="004928A0"/>
    <w:rsid w:val="00494623"/>
    <w:rsid w:val="00494AD5"/>
    <w:rsid w:val="00494F0A"/>
    <w:rsid w:val="00496C69"/>
    <w:rsid w:val="00496DEE"/>
    <w:rsid w:val="00497E8C"/>
    <w:rsid w:val="004A2063"/>
    <w:rsid w:val="004A4020"/>
    <w:rsid w:val="004A784A"/>
    <w:rsid w:val="004B0711"/>
    <w:rsid w:val="004B3DE4"/>
    <w:rsid w:val="004B413D"/>
    <w:rsid w:val="004B585C"/>
    <w:rsid w:val="004B7043"/>
    <w:rsid w:val="004B7897"/>
    <w:rsid w:val="004C1816"/>
    <w:rsid w:val="004C38B4"/>
    <w:rsid w:val="004C591C"/>
    <w:rsid w:val="004D2CBE"/>
    <w:rsid w:val="004D3798"/>
    <w:rsid w:val="004D3F7B"/>
    <w:rsid w:val="004D5C14"/>
    <w:rsid w:val="004D6488"/>
    <w:rsid w:val="004D6D7D"/>
    <w:rsid w:val="004D740C"/>
    <w:rsid w:val="004E0EF8"/>
    <w:rsid w:val="004E2A95"/>
    <w:rsid w:val="004E3E77"/>
    <w:rsid w:val="004F00F3"/>
    <w:rsid w:val="004F1113"/>
    <w:rsid w:val="004F1482"/>
    <w:rsid w:val="004F23CD"/>
    <w:rsid w:val="004F40A7"/>
    <w:rsid w:val="004F46AC"/>
    <w:rsid w:val="005039BF"/>
    <w:rsid w:val="00504EF8"/>
    <w:rsid w:val="005062DD"/>
    <w:rsid w:val="00507C55"/>
    <w:rsid w:val="00514919"/>
    <w:rsid w:val="00525496"/>
    <w:rsid w:val="00526801"/>
    <w:rsid w:val="00530260"/>
    <w:rsid w:val="00530DDD"/>
    <w:rsid w:val="00536521"/>
    <w:rsid w:val="0053764A"/>
    <w:rsid w:val="00545BB6"/>
    <w:rsid w:val="005512E4"/>
    <w:rsid w:val="005517E7"/>
    <w:rsid w:val="00553BA8"/>
    <w:rsid w:val="0055545C"/>
    <w:rsid w:val="00555663"/>
    <w:rsid w:val="00555D97"/>
    <w:rsid w:val="00557E75"/>
    <w:rsid w:val="005602BF"/>
    <w:rsid w:val="00565E7B"/>
    <w:rsid w:val="00566504"/>
    <w:rsid w:val="005668BE"/>
    <w:rsid w:val="00573686"/>
    <w:rsid w:val="00573AC2"/>
    <w:rsid w:val="00576ED0"/>
    <w:rsid w:val="005818BD"/>
    <w:rsid w:val="005862F9"/>
    <w:rsid w:val="00590407"/>
    <w:rsid w:val="00591202"/>
    <w:rsid w:val="00594650"/>
    <w:rsid w:val="00594909"/>
    <w:rsid w:val="005954EA"/>
    <w:rsid w:val="005A7F50"/>
    <w:rsid w:val="005B105A"/>
    <w:rsid w:val="005B2CC5"/>
    <w:rsid w:val="005B2D1B"/>
    <w:rsid w:val="005B2DD3"/>
    <w:rsid w:val="005B56FE"/>
    <w:rsid w:val="005B7A1E"/>
    <w:rsid w:val="005C383C"/>
    <w:rsid w:val="005C7C2C"/>
    <w:rsid w:val="005D1718"/>
    <w:rsid w:val="005D5859"/>
    <w:rsid w:val="005D78D6"/>
    <w:rsid w:val="005E1E80"/>
    <w:rsid w:val="005E20C3"/>
    <w:rsid w:val="005E4917"/>
    <w:rsid w:val="005E4950"/>
    <w:rsid w:val="005E580D"/>
    <w:rsid w:val="005E62A3"/>
    <w:rsid w:val="005E6DB3"/>
    <w:rsid w:val="005E7504"/>
    <w:rsid w:val="005E77DC"/>
    <w:rsid w:val="005F222F"/>
    <w:rsid w:val="00600A01"/>
    <w:rsid w:val="006013E8"/>
    <w:rsid w:val="00601498"/>
    <w:rsid w:val="006048AB"/>
    <w:rsid w:val="00607D7D"/>
    <w:rsid w:val="00610BEC"/>
    <w:rsid w:val="0061206B"/>
    <w:rsid w:val="00612504"/>
    <w:rsid w:val="00612AF3"/>
    <w:rsid w:val="006131CF"/>
    <w:rsid w:val="00613803"/>
    <w:rsid w:val="006159A4"/>
    <w:rsid w:val="00616868"/>
    <w:rsid w:val="00617346"/>
    <w:rsid w:val="00617374"/>
    <w:rsid w:val="00620B94"/>
    <w:rsid w:val="00624BD6"/>
    <w:rsid w:val="00626258"/>
    <w:rsid w:val="00626C5F"/>
    <w:rsid w:val="00626F0C"/>
    <w:rsid w:val="00634BE0"/>
    <w:rsid w:val="006361C9"/>
    <w:rsid w:val="00636DE2"/>
    <w:rsid w:val="00637A74"/>
    <w:rsid w:val="00640107"/>
    <w:rsid w:val="00641ACA"/>
    <w:rsid w:val="00642D27"/>
    <w:rsid w:val="00644D64"/>
    <w:rsid w:val="00654DC8"/>
    <w:rsid w:val="00657FD7"/>
    <w:rsid w:val="006610B0"/>
    <w:rsid w:val="00663A8E"/>
    <w:rsid w:val="00667430"/>
    <w:rsid w:val="006710E1"/>
    <w:rsid w:val="00672497"/>
    <w:rsid w:val="00673F8E"/>
    <w:rsid w:val="00674E12"/>
    <w:rsid w:val="00677131"/>
    <w:rsid w:val="006873CD"/>
    <w:rsid w:val="00687898"/>
    <w:rsid w:val="00687CE9"/>
    <w:rsid w:val="006930BF"/>
    <w:rsid w:val="0069582C"/>
    <w:rsid w:val="00695FB2"/>
    <w:rsid w:val="00696CF3"/>
    <w:rsid w:val="00697B02"/>
    <w:rsid w:val="006A075C"/>
    <w:rsid w:val="006A4F57"/>
    <w:rsid w:val="006A68BF"/>
    <w:rsid w:val="006B0EDA"/>
    <w:rsid w:val="006B5E41"/>
    <w:rsid w:val="006C078C"/>
    <w:rsid w:val="006C165F"/>
    <w:rsid w:val="006C1A47"/>
    <w:rsid w:val="006C3242"/>
    <w:rsid w:val="006C4453"/>
    <w:rsid w:val="006C4B4D"/>
    <w:rsid w:val="006C527B"/>
    <w:rsid w:val="006C745D"/>
    <w:rsid w:val="006D20A0"/>
    <w:rsid w:val="006D5E27"/>
    <w:rsid w:val="006E008C"/>
    <w:rsid w:val="006E5E0A"/>
    <w:rsid w:val="006E6173"/>
    <w:rsid w:val="006E6EAA"/>
    <w:rsid w:val="006E726B"/>
    <w:rsid w:val="006F172D"/>
    <w:rsid w:val="006F1B50"/>
    <w:rsid w:val="006F3856"/>
    <w:rsid w:val="006F5C21"/>
    <w:rsid w:val="006F6FC8"/>
    <w:rsid w:val="006F78AA"/>
    <w:rsid w:val="006F7F0D"/>
    <w:rsid w:val="00700D1A"/>
    <w:rsid w:val="00702DA0"/>
    <w:rsid w:val="00703444"/>
    <w:rsid w:val="00703A3D"/>
    <w:rsid w:val="0070434B"/>
    <w:rsid w:val="00705207"/>
    <w:rsid w:val="0070621B"/>
    <w:rsid w:val="00711EF4"/>
    <w:rsid w:val="007138CC"/>
    <w:rsid w:val="00714D5F"/>
    <w:rsid w:val="00716133"/>
    <w:rsid w:val="007245AE"/>
    <w:rsid w:val="00727D84"/>
    <w:rsid w:val="00730B15"/>
    <w:rsid w:val="00730D37"/>
    <w:rsid w:val="00731878"/>
    <w:rsid w:val="00732368"/>
    <w:rsid w:val="00733A7F"/>
    <w:rsid w:val="00735744"/>
    <w:rsid w:val="00740CF8"/>
    <w:rsid w:val="00741D76"/>
    <w:rsid w:val="00751649"/>
    <w:rsid w:val="007526EA"/>
    <w:rsid w:val="007528FB"/>
    <w:rsid w:val="00756330"/>
    <w:rsid w:val="0075768E"/>
    <w:rsid w:val="00757EF0"/>
    <w:rsid w:val="0076102D"/>
    <w:rsid w:val="00762F0C"/>
    <w:rsid w:val="00762FF3"/>
    <w:rsid w:val="00764917"/>
    <w:rsid w:val="00764B57"/>
    <w:rsid w:val="00765598"/>
    <w:rsid w:val="007667F5"/>
    <w:rsid w:val="007671F7"/>
    <w:rsid w:val="00772039"/>
    <w:rsid w:val="007724A3"/>
    <w:rsid w:val="00772A4F"/>
    <w:rsid w:val="00773599"/>
    <w:rsid w:val="00775C28"/>
    <w:rsid w:val="0077651A"/>
    <w:rsid w:val="00780AA7"/>
    <w:rsid w:val="00782D8C"/>
    <w:rsid w:val="00790AE5"/>
    <w:rsid w:val="00792F97"/>
    <w:rsid w:val="00793AE2"/>
    <w:rsid w:val="007969F0"/>
    <w:rsid w:val="00796B67"/>
    <w:rsid w:val="007A109F"/>
    <w:rsid w:val="007A5817"/>
    <w:rsid w:val="007A5E5A"/>
    <w:rsid w:val="007A7458"/>
    <w:rsid w:val="007B0E5B"/>
    <w:rsid w:val="007B0E68"/>
    <w:rsid w:val="007B4E5B"/>
    <w:rsid w:val="007B6B55"/>
    <w:rsid w:val="007C1879"/>
    <w:rsid w:val="007C5284"/>
    <w:rsid w:val="007C6177"/>
    <w:rsid w:val="007D0CDF"/>
    <w:rsid w:val="007D2111"/>
    <w:rsid w:val="007D32C2"/>
    <w:rsid w:val="007D54F2"/>
    <w:rsid w:val="007D6F14"/>
    <w:rsid w:val="007D7933"/>
    <w:rsid w:val="007E15D3"/>
    <w:rsid w:val="007E1C9A"/>
    <w:rsid w:val="007E46B2"/>
    <w:rsid w:val="007E5795"/>
    <w:rsid w:val="007F1330"/>
    <w:rsid w:val="007F1BAB"/>
    <w:rsid w:val="007F34CD"/>
    <w:rsid w:val="007F3741"/>
    <w:rsid w:val="007F3E1F"/>
    <w:rsid w:val="007F47CB"/>
    <w:rsid w:val="007F481D"/>
    <w:rsid w:val="007F5BA4"/>
    <w:rsid w:val="008004A6"/>
    <w:rsid w:val="00806219"/>
    <w:rsid w:val="0080672B"/>
    <w:rsid w:val="008105FE"/>
    <w:rsid w:val="00813E90"/>
    <w:rsid w:val="00815172"/>
    <w:rsid w:val="0081763C"/>
    <w:rsid w:val="00820705"/>
    <w:rsid w:val="008207EC"/>
    <w:rsid w:val="00821BA7"/>
    <w:rsid w:val="008230C8"/>
    <w:rsid w:val="0082380D"/>
    <w:rsid w:val="00824036"/>
    <w:rsid w:val="00825A0E"/>
    <w:rsid w:val="00825F5C"/>
    <w:rsid w:val="00826EF4"/>
    <w:rsid w:val="008337FF"/>
    <w:rsid w:val="008349E6"/>
    <w:rsid w:val="00834BFC"/>
    <w:rsid w:val="008350EE"/>
    <w:rsid w:val="00835255"/>
    <w:rsid w:val="008448D1"/>
    <w:rsid w:val="0084784D"/>
    <w:rsid w:val="0085237B"/>
    <w:rsid w:val="00854849"/>
    <w:rsid w:val="00855D61"/>
    <w:rsid w:val="00857386"/>
    <w:rsid w:val="008578FE"/>
    <w:rsid w:val="0086137F"/>
    <w:rsid w:val="00865D4A"/>
    <w:rsid w:val="00866047"/>
    <w:rsid w:val="008705E9"/>
    <w:rsid w:val="008753BE"/>
    <w:rsid w:val="00882B1D"/>
    <w:rsid w:val="0088441A"/>
    <w:rsid w:val="0088599D"/>
    <w:rsid w:val="008A213A"/>
    <w:rsid w:val="008A41A9"/>
    <w:rsid w:val="008A5A37"/>
    <w:rsid w:val="008A5B91"/>
    <w:rsid w:val="008A6250"/>
    <w:rsid w:val="008A6471"/>
    <w:rsid w:val="008A77D9"/>
    <w:rsid w:val="008B065C"/>
    <w:rsid w:val="008B1478"/>
    <w:rsid w:val="008B26B7"/>
    <w:rsid w:val="008B516D"/>
    <w:rsid w:val="008B522F"/>
    <w:rsid w:val="008B53E0"/>
    <w:rsid w:val="008B7018"/>
    <w:rsid w:val="008C07A7"/>
    <w:rsid w:val="008C10D2"/>
    <w:rsid w:val="008C1B0D"/>
    <w:rsid w:val="008C1CFC"/>
    <w:rsid w:val="008D010D"/>
    <w:rsid w:val="008D33B2"/>
    <w:rsid w:val="008D3775"/>
    <w:rsid w:val="008D3C8F"/>
    <w:rsid w:val="008D5D38"/>
    <w:rsid w:val="008D64F9"/>
    <w:rsid w:val="008E2969"/>
    <w:rsid w:val="008E6139"/>
    <w:rsid w:val="008F0CEA"/>
    <w:rsid w:val="008F2A7F"/>
    <w:rsid w:val="008F4088"/>
    <w:rsid w:val="008F46AE"/>
    <w:rsid w:val="008F46E0"/>
    <w:rsid w:val="00900592"/>
    <w:rsid w:val="009034DC"/>
    <w:rsid w:val="0090524F"/>
    <w:rsid w:val="00905839"/>
    <w:rsid w:val="00911071"/>
    <w:rsid w:val="0091283C"/>
    <w:rsid w:val="0091352E"/>
    <w:rsid w:val="00914BB0"/>
    <w:rsid w:val="0091531F"/>
    <w:rsid w:val="00915511"/>
    <w:rsid w:val="00931746"/>
    <w:rsid w:val="00933F97"/>
    <w:rsid w:val="00934C90"/>
    <w:rsid w:val="00934F4A"/>
    <w:rsid w:val="009413B6"/>
    <w:rsid w:val="009417E1"/>
    <w:rsid w:val="00945608"/>
    <w:rsid w:val="009461DD"/>
    <w:rsid w:val="00954051"/>
    <w:rsid w:val="0095447E"/>
    <w:rsid w:val="0095562F"/>
    <w:rsid w:val="009561B9"/>
    <w:rsid w:val="0096008E"/>
    <w:rsid w:val="00960BD8"/>
    <w:rsid w:val="009621DE"/>
    <w:rsid w:val="009642C3"/>
    <w:rsid w:val="0096709D"/>
    <w:rsid w:val="009676D6"/>
    <w:rsid w:val="00971114"/>
    <w:rsid w:val="009714D4"/>
    <w:rsid w:val="009728F7"/>
    <w:rsid w:val="00976710"/>
    <w:rsid w:val="00980DFA"/>
    <w:rsid w:val="00984635"/>
    <w:rsid w:val="00984CD2"/>
    <w:rsid w:val="00986E2C"/>
    <w:rsid w:val="00990185"/>
    <w:rsid w:val="00991172"/>
    <w:rsid w:val="00993657"/>
    <w:rsid w:val="0099550F"/>
    <w:rsid w:val="0099663E"/>
    <w:rsid w:val="009A0976"/>
    <w:rsid w:val="009A1963"/>
    <w:rsid w:val="009A1EBC"/>
    <w:rsid w:val="009B5605"/>
    <w:rsid w:val="009B78E2"/>
    <w:rsid w:val="009C0BF8"/>
    <w:rsid w:val="009C10B0"/>
    <w:rsid w:val="009C1F92"/>
    <w:rsid w:val="009C3D9E"/>
    <w:rsid w:val="009C5F2E"/>
    <w:rsid w:val="009C7968"/>
    <w:rsid w:val="009C7C0E"/>
    <w:rsid w:val="009D11E3"/>
    <w:rsid w:val="009D1814"/>
    <w:rsid w:val="009D376A"/>
    <w:rsid w:val="009D4A4B"/>
    <w:rsid w:val="009D4AA6"/>
    <w:rsid w:val="009D5447"/>
    <w:rsid w:val="009D5A69"/>
    <w:rsid w:val="009D6EBE"/>
    <w:rsid w:val="009E0365"/>
    <w:rsid w:val="009E1E97"/>
    <w:rsid w:val="009E62AE"/>
    <w:rsid w:val="009F5C1E"/>
    <w:rsid w:val="00A00D92"/>
    <w:rsid w:val="00A0346B"/>
    <w:rsid w:val="00A035F5"/>
    <w:rsid w:val="00A1066B"/>
    <w:rsid w:val="00A114CA"/>
    <w:rsid w:val="00A16663"/>
    <w:rsid w:val="00A17A94"/>
    <w:rsid w:val="00A17C42"/>
    <w:rsid w:val="00A20670"/>
    <w:rsid w:val="00A21B00"/>
    <w:rsid w:val="00A21D61"/>
    <w:rsid w:val="00A2340A"/>
    <w:rsid w:val="00A23959"/>
    <w:rsid w:val="00A23D81"/>
    <w:rsid w:val="00A240ED"/>
    <w:rsid w:val="00A24382"/>
    <w:rsid w:val="00A24871"/>
    <w:rsid w:val="00A24A92"/>
    <w:rsid w:val="00A261CA"/>
    <w:rsid w:val="00A2694B"/>
    <w:rsid w:val="00A2766C"/>
    <w:rsid w:val="00A30461"/>
    <w:rsid w:val="00A30BB3"/>
    <w:rsid w:val="00A31A15"/>
    <w:rsid w:val="00A33970"/>
    <w:rsid w:val="00A35DD5"/>
    <w:rsid w:val="00A51846"/>
    <w:rsid w:val="00A52338"/>
    <w:rsid w:val="00A540F0"/>
    <w:rsid w:val="00A55246"/>
    <w:rsid w:val="00A56F0F"/>
    <w:rsid w:val="00A60FA8"/>
    <w:rsid w:val="00A637DC"/>
    <w:rsid w:val="00A64F19"/>
    <w:rsid w:val="00A65593"/>
    <w:rsid w:val="00A65622"/>
    <w:rsid w:val="00A6685F"/>
    <w:rsid w:val="00A72DC2"/>
    <w:rsid w:val="00A73CD9"/>
    <w:rsid w:val="00A81014"/>
    <w:rsid w:val="00A8215F"/>
    <w:rsid w:val="00A92512"/>
    <w:rsid w:val="00A9361B"/>
    <w:rsid w:val="00A95B50"/>
    <w:rsid w:val="00A97EE0"/>
    <w:rsid w:val="00AA08A2"/>
    <w:rsid w:val="00AA09A2"/>
    <w:rsid w:val="00AA71CE"/>
    <w:rsid w:val="00AB0C7A"/>
    <w:rsid w:val="00AB15E7"/>
    <w:rsid w:val="00AB2B66"/>
    <w:rsid w:val="00AB6156"/>
    <w:rsid w:val="00AB693F"/>
    <w:rsid w:val="00AB7A26"/>
    <w:rsid w:val="00AC1DE2"/>
    <w:rsid w:val="00AC65EE"/>
    <w:rsid w:val="00AD0CB1"/>
    <w:rsid w:val="00AD168C"/>
    <w:rsid w:val="00AD1B29"/>
    <w:rsid w:val="00AD2749"/>
    <w:rsid w:val="00AD57F3"/>
    <w:rsid w:val="00AD767E"/>
    <w:rsid w:val="00AD78BA"/>
    <w:rsid w:val="00AE07A1"/>
    <w:rsid w:val="00AE27FB"/>
    <w:rsid w:val="00AE6AEA"/>
    <w:rsid w:val="00AE6DEB"/>
    <w:rsid w:val="00AF35D5"/>
    <w:rsid w:val="00AF4F0C"/>
    <w:rsid w:val="00B005FB"/>
    <w:rsid w:val="00B01F31"/>
    <w:rsid w:val="00B02094"/>
    <w:rsid w:val="00B02F31"/>
    <w:rsid w:val="00B0393D"/>
    <w:rsid w:val="00B12B04"/>
    <w:rsid w:val="00B205BB"/>
    <w:rsid w:val="00B23714"/>
    <w:rsid w:val="00B26D55"/>
    <w:rsid w:val="00B27159"/>
    <w:rsid w:val="00B32424"/>
    <w:rsid w:val="00B3387D"/>
    <w:rsid w:val="00B34164"/>
    <w:rsid w:val="00B34A7C"/>
    <w:rsid w:val="00B3636B"/>
    <w:rsid w:val="00B3676A"/>
    <w:rsid w:val="00B407B3"/>
    <w:rsid w:val="00B41432"/>
    <w:rsid w:val="00B41E0C"/>
    <w:rsid w:val="00B4636D"/>
    <w:rsid w:val="00B50D80"/>
    <w:rsid w:val="00B5112C"/>
    <w:rsid w:val="00B53F11"/>
    <w:rsid w:val="00B54B2A"/>
    <w:rsid w:val="00B54BB2"/>
    <w:rsid w:val="00B553A9"/>
    <w:rsid w:val="00B62974"/>
    <w:rsid w:val="00B63161"/>
    <w:rsid w:val="00B64C7B"/>
    <w:rsid w:val="00B706F2"/>
    <w:rsid w:val="00B7125F"/>
    <w:rsid w:val="00B779B0"/>
    <w:rsid w:val="00B818C7"/>
    <w:rsid w:val="00B830B8"/>
    <w:rsid w:val="00B93178"/>
    <w:rsid w:val="00B93AA2"/>
    <w:rsid w:val="00B9519F"/>
    <w:rsid w:val="00B956B2"/>
    <w:rsid w:val="00BA00FB"/>
    <w:rsid w:val="00BA24E8"/>
    <w:rsid w:val="00BA3BD3"/>
    <w:rsid w:val="00BA40CF"/>
    <w:rsid w:val="00BA4952"/>
    <w:rsid w:val="00BA4D00"/>
    <w:rsid w:val="00BB00E8"/>
    <w:rsid w:val="00BB0FF0"/>
    <w:rsid w:val="00BB12B0"/>
    <w:rsid w:val="00BB1523"/>
    <w:rsid w:val="00BB2B6E"/>
    <w:rsid w:val="00BB3838"/>
    <w:rsid w:val="00BB6A00"/>
    <w:rsid w:val="00BC1AF8"/>
    <w:rsid w:val="00BC3058"/>
    <w:rsid w:val="00BC3591"/>
    <w:rsid w:val="00BC7FE1"/>
    <w:rsid w:val="00BD028E"/>
    <w:rsid w:val="00BD0604"/>
    <w:rsid w:val="00BD3480"/>
    <w:rsid w:val="00BD524F"/>
    <w:rsid w:val="00BE2E55"/>
    <w:rsid w:val="00BE69D7"/>
    <w:rsid w:val="00BE738D"/>
    <w:rsid w:val="00BF0F7D"/>
    <w:rsid w:val="00BF2053"/>
    <w:rsid w:val="00BF2609"/>
    <w:rsid w:val="00BF2DB8"/>
    <w:rsid w:val="00BF5B0F"/>
    <w:rsid w:val="00C048EC"/>
    <w:rsid w:val="00C064D6"/>
    <w:rsid w:val="00C06E3D"/>
    <w:rsid w:val="00C070F9"/>
    <w:rsid w:val="00C121BB"/>
    <w:rsid w:val="00C127A6"/>
    <w:rsid w:val="00C13410"/>
    <w:rsid w:val="00C14710"/>
    <w:rsid w:val="00C14D74"/>
    <w:rsid w:val="00C15111"/>
    <w:rsid w:val="00C16F14"/>
    <w:rsid w:val="00C20A29"/>
    <w:rsid w:val="00C21406"/>
    <w:rsid w:val="00C22135"/>
    <w:rsid w:val="00C23654"/>
    <w:rsid w:val="00C27DB7"/>
    <w:rsid w:val="00C306F2"/>
    <w:rsid w:val="00C331C1"/>
    <w:rsid w:val="00C36E64"/>
    <w:rsid w:val="00C37741"/>
    <w:rsid w:val="00C44990"/>
    <w:rsid w:val="00C47823"/>
    <w:rsid w:val="00C51D8E"/>
    <w:rsid w:val="00C5277A"/>
    <w:rsid w:val="00C55BF4"/>
    <w:rsid w:val="00C56537"/>
    <w:rsid w:val="00C60770"/>
    <w:rsid w:val="00C62A5D"/>
    <w:rsid w:val="00C653B8"/>
    <w:rsid w:val="00C749DE"/>
    <w:rsid w:val="00C76F54"/>
    <w:rsid w:val="00C81417"/>
    <w:rsid w:val="00C814C8"/>
    <w:rsid w:val="00C81F98"/>
    <w:rsid w:val="00C83FD2"/>
    <w:rsid w:val="00C84DAC"/>
    <w:rsid w:val="00C8624D"/>
    <w:rsid w:val="00C8657B"/>
    <w:rsid w:val="00C904D7"/>
    <w:rsid w:val="00C9109C"/>
    <w:rsid w:val="00C9520C"/>
    <w:rsid w:val="00C96204"/>
    <w:rsid w:val="00C97155"/>
    <w:rsid w:val="00CA031A"/>
    <w:rsid w:val="00CA0C9F"/>
    <w:rsid w:val="00CA240B"/>
    <w:rsid w:val="00CA682B"/>
    <w:rsid w:val="00CB06E1"/>
    <w:rsid w:val="00CB45ED"/>
    <w:rsid w:val="00CC1918"/>
    <w:rsid w:val="00CD1E73"/>
    <w:rsid w:val="00CD2050"/>
    <w:rsid w:val="00CD3B43"/>
    <w:rsid w:val="00CD5DFD"/>
    <w:rsid w:val="00CD7174"/>
    <w:rsid w:val="00CE063E"/>
    <w:rsid w:val="00CE2AD5"/>
    <w:rsid w:val="00CE4D24"/>
    <w:rsid w:val="00CE60B2"/>
    <w:rsid w:val="00CF0A6E"/>
    <w:rsid w:val="00CF28E7"/>
    <w:rsid w:val="00D0204A"/>
    <w:rsid w:val="00D0259E"/>
    <w:rsid w:val="00D02903"/>
    <w:rsid w:val="00D04BFD"/>
    <w:rsid w:val="00D04E5F"/>
    <w:rsid w:val="00D2247F"/>
    <w:rsid w:val="00D24343"/>
    <w:rsid w:val="00D25222"/>
    <w:rsid w:val="00D26719"/>
    <w:rsid w:val="00D2736C"/>
    <w:rsid w:val="00D27609"/>
    <w:rsid w:val="00D31688"/>
    <w:rsid w:val="00D33534"/>
    <w:rsid w:val="00D33893"/>
    <w:rsid w:val="00D34AEA"/>
    <w:rsid w:val="00D34C9A"/>
    <w:rsid w:val="00D34E9A"/>
    <w:rsid w:val="00D40C50"/>
    <w:rsid w:val="00D423AB"/>
    <w:rsid w:val="00D42957"/>
    <w:rsid w:val="00D458F4"/>
    <w:rsid w:val="00D45DC3"/>
    <w:rsid w:val="00D462E5"/>
    <w:rsid w:val="00D46C25"/>
    <w:rsid w:val="00D50603"/>
    <w:rsid w:val="00D50CFB"/>
    <w:rsid w:val="00D5165B"/>
    <w:rsid w:val="00D51991"/>
    <w:rsid w:val="00D51BC1"/>
    <w:rsid w:val="00D52460"/>
    <w:rsid w:val="00D54382"/>
    <w:rsid w:val="00D54DBC"/>
    <w:rsid w:val="00D5624C"/>
    <w:rsid w:val="00D56FD2"/>
    <w:rsid w:val="00D603D6"/>
    <w:rsid w:val="00D62EC9"/>
    <w:rsid w:val="00D634E7"/>
    <w:rsid w:val="00D6533F"/>
    <w:rsid w:val="00D70D06"/>
    <w:rsid w:val="00D716CE"/>
    <w:rsid w:val="00D76270"/>
    <w:rsid w:val="00D770A3"/>
    <w:rsid w:val="00D8019C"/>
    <w:rsid w:val="00D81DFC"/>
    <w:rsid w:val="00D83ECF"/>
    <w:rsid w:val="00D8603A"/>
    <w:rsid w:val="00D867FD"/>
    <w:rsid w:val="00D87079"/>
    <w:rsid w:val="00D874D5"/>
    <w:rsid w:val="00D92002"/>
    <w:rsid w:val="00D9509B"/>
    <w:rsid w:val="00D954B3"/>
    <w:rsid w:val="00D979EC"/>
    <w:rsid w:val="00DA0E62"/>
    <w:rsid w:val="00DA199D"/>
    <w:rsid w:val="00DA358B"/>
    <w:rsid w:val="00DA443A"/>
    <w:rsid w:val="00DA4B1F"/>
    <w:rsid w:val="00DA5DF6"/>
    <w:rsid w:val="00DA5DFF"/>
    <w:rsid w:val="00DA60E3"/>
    <w:rsid w:val="00DB07D0"/>
    <w:rsid w:val="00DB1ABB"/>
    <w:rsid w:val="00DC05D0"/>
    <w:rsid w:val="00DC184B"/>
    <w:rsid w:val="00DC26CA"/>
    <w:rsid w:val="00DC3565"/>
    <w:rsid w:val="00DC5228"/>
    <w:rsid w:val="00DD4495"/>
    <w:rsid w:val="00DD5316"/>
    <w:rsid w:val="00DD704B"/>
    <w:rsid w:val="00DD7914"/>
    <w:rsid w:val="00DE015A"/>
    <w:rsid w:val="00DE0474"/>
    <w:rsid w:val="00DE34D5"/>
    <w:rsid w:val="00DE60FA"/>
    <w:rsid w:val="00DE6921"/>
    <w:rsid w:val="00DF2A03"/>
    <w:rsid w:val="00DF3B15"/>
    <w:rsid w:val="00DF48D8"/>
    <w:rsid w:val="00DF739C"/>
    <w:rsid w:val="00E00D38"/>
    <w:rsid w:val="00E010D6"/>
    <w:rsid w:val="00E05CBF"/>
    <w:rsid w:val="00E06FB2"/>
    <w:rsid w:val="00E10A73"/>
    <w:rsid w:val="00E13636"/>
    <w:rsid w:val="00E148B2"/>
    <w:rsid w:val="00E204AA"/>
    <w:rsid w:val="00E213F0"/>
    <w:rsid w:val="00E218FB"/>
    <w:rsid w:val="00E23A13"/>
    <w:rsid w:val="00E23DB7"/>
    <w:rsid w:val="00E2410F"/>
    <w:rsid w:val="00E24FA3"/>
    <w:rsid w:val="00E2561B"/>
    <w:rsid w:val="00E264A0"/>
    <w:rsid w:val="00E3100E"/>
    <w:rsid w:val="00E327D1"/>
    <w:rsid w:val="00E37F7A"/>
    <w:rsid w:val="00E45612"/>
    <w:rsid w:val="00E4672E"/>
    <w:rsid w:val="00E46759"/>
    <w:rsid w:val="00E4728F"/>
    <w:rsid w:val="00E4752E"/>
    <w:rsid w:val="00E50740"/>
    <w:rsid w:val="00E52ADE"/>
    <w:rsid w:val="00E536BE"/>
    <w:rsid w:val="00E56CD7"/>
    <w:rsid w:val="00E61576"/>
    <w:rsid w:val="00E62089"/>
    <w:rsid w:val="00E661BE"/>
    <w:rsid w:val="00E73B04"/>
    <w:rsid w:val="00E80EA3"/>
    <w:rsid w:val="00E829DB"/>
    <w:rsid w:val="00E850DF"/>
    <w:rsid w:val="00E86F79"/>
    <w:rsid w:val="00E87036"/>
    <w:rsid w:val="00E87434"/>
    <w:rsid w:val="00E87627"/>
    <w:rsid w:val="00E924FF"/>
    <w:rsid w:val="00E92FB3"/>
    <w:rsid w:val="00E95198"/>
    <w:rsid w:val="00E95AF7"/>
    <w:rsid w:val="00EA0B72"/>
    <w:rsid w:val="00EA1CA3"/>
    <w:rsid w:val="00EA3467"/>
    <w:rsid w:val="00EA493E"/>
    <w:rsid w:val="00EA64A1"/>
    <w:rsid w:val="00EB0316"/>
    <w:rsid w:val="00EB1C5F"/>
    <w:rsid w:val="00EB2053"/>
    <w:rsid w:val="00EB543E"/>
    <w:rsid w:val="00EC039E"/>
    <w:rsid w:val="00EC2BC0"/>
    <w:rsid w:val="00EC4E4A"/>
    <w:rsid w:val="00ED4814"/>
    <w:rsid w:val="00ED7A8A"/>
    <w:rsid w:val="00EE1A9C"/>
    <w:rsid w:val="00EE74BF"/>
    <w:rsid w:val="00EF0A07"/>
    <w:rsid w:val="00EF241D"/>
    <w:rsid w:val="00EF277E"/>
    <w:rsid w:val="00EF670F"/>
    <w:rsid w:val="00F006DE"/>
    <w:rsid w:val="00F00868"/>
    <w:rsid w:val="00F01B1E"/>
    <w:rsid w:val="00F01CC4"/>
    <w:rsid w:val="00F02C0A"/>
    <w:rsid w:val="00F03362"/>
    <w:rsid w:val="00F04064"/>
    <w:rsid w:val="00F04244"/>
    <w:rsid w:val="00F05B10"/>
    <w:rsid w:val="00F11731"/>
    <w:rsid w:val="00F13598"/>
    <w:rsid w:val="00F20285"/>
    <w:rsid w:val="00F21104"/>
    <w:rsid w:val="00F22E16"/>
    <w:rsid w:val="00F2707B"/>
    <w:rsid w:val="00F330AF"/>
    <w:rsid w:val="00F355A4"/>
    <w:rsid w:val="00F36133"/>
    <w:rsid w:val="00F361AF"/>
    <w:rsid w:val="00F369A0"/>
    <w:rsid w:val="00F3785D"/>
    <w:rsid w:val="00F40BA6"/>
    <w:rsid w:val="00F41464"/>
    <w:rsid w:val="00F41AAC"/>
    <w:rsid w:val="00F456D8"/>
    <w:rsid w:val="00F514D8"/>
    <w:rsid w:val="00F570EB"/>
    <w:rsid w:val="00F62105"/>
    <w:rsid w:val="00F65CCC"/>
    <w:rsid w:val="00F66AB7"/>
    <w:rsid w:val="00F66EB0"/>
    <w:rsid w:val="00F70E6F"/>
    <w:rsid w:val="00F71220"/>
    <w:rsid w:val="00F74282"/>
    <w:rsid w:val="00F77160"/>
    <w:rsid w:val="00F7756B"/>
    <w:rsid w:val="00F77F64"/>
    <w:rsid w:val="00F81419"/>
    <w:rsid w:val="00F822C2"/>
    <w:rsid w:val="00F83278"/>
    <w:rsid w:val="00F833F6"/>
    <w:rsid w:val="00F83944"/>
    <w:rsid w:val="00F87F96"/>
    <w:rsid w:val="00F9279D"/>
    <w:rsid w:val="00F954E4"/>
    <w:rsid w:val="00FA052C"/>
    <w:rsid w:val="00FA29B6"/>
    <w:rsid w:val="00FA5B2E"/>
    <w:rsid w:val="00FA62BF"/>
    <w:rsid w:val="00FA6C07"/>
    <w:rsid w:val="00FB04DC"/>
    <w:rsid w:val="00FB48AA"/>
    <w:rsid w:val="00FB591A"/>
    <w:rsid w:val="00FB6A7B"/>
    <w:rsid w:val="00FC0628"/>
    <w:rsid w:val="00FC45ED"/>
    <w:rsid w:val="00FC74D6"/>
    <w:rsid w:val="00FD4B7D"/>
    <w:rsid w:val="00FD53E3"/>
    <w:rsid w:val="00FE2C22"/>
    <w:rsid w:val="00FE2C58"/>
    <w:rsid w:val="00FE30EC"/>
    <w:rsid w:val="00FE30F4"/>
    <w:rsid w:val="00FE6331"/>
    <w:rsid w:val="00FF2421"/>
    <w:rsid w:val="00FF333A"/>
    <w:rsid w:val="00FF3914"/>
    <w:rsid w:val="00FF3D9A"/>
    <w:rsid w:val="00FF60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E7B"/>
    <w:rPr>
      <w:rFonts w:ascii="Times New Roman" w:eastAsia="Times New Roman" w:hAnsi="Times New Roman"/>
      <w:sz w:val="24"/>
      <w:szCs w:val="24"/>
    </w:rPr>
  </w:style>
  <w:style w:type="paragraph" w:styleId="1">
    <w:name w:val="heading 1"/>
    <w:basedOn w:val="a"/>
    <w:link w:val="10"/>
    <w:uiPriority w:val="99"/>
    <w:qFormat/>
    <w:rsid w:val="0076559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5598"/>
    <w:rPr>
      <w:rFonts w:ascii="Times New Roman" w:hAnsi="Times New Roman" w:cs="Times New Roman"/>
      <w:b/>
      <w:bCs/>
      <w:kern w:val="36"/>
      <w:sz w:val="48"/>
      <w:szCs w:val="4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171012"/>
    <w:pPr>
      <w:spacing w:before="100" w:beforeAutospacing="1" w:after="119"/>
    </w:pPr>
  </w:style>
  <w:style w:type="paragraph" w:customStyle="1" w:styleId="Default">
    <w:name w:val="Default"/>
    <w:rsid w:val="00B3676A"/>
    <w:pPr>
      <w:autoSpaceDE w:val="0"/>
      <w:autoSpaceDN w:val="0"/>
      <w:adjustRightInd w:val="0"/>
    </w:pPr>
    <w:rPr>
      <w:rFonts w:ascii="Times New Roman" w:hAnsi="Times New Roman"/>
      <w:color w:val="000000"/>
      <w:sz w:val="24"/>
      <w:szCs w:val="24"/>
    </w:rPr>
  </w:style>
  <w:style w:type="paragraph" w:customStyle="1" w:styleId="a5">
    <w:name w:val="Базовый"/>
    <w:rsid w:val="004A4020"/>
    <w:pPr>
      <w:suppressAutoHyphens/>
      <w:spacing w:after="200" w:line="276" w:lineRule="auto"/>
    </w:pPr>
    <w:rPr>
      <w:rFonts w:ascii="Times New Roman" w:eastAsia="Times New Roman" w:hAnsi="Times New Roman"/>
      <w:sz w:val="24"/>
      <w:szCs w:val="24"/>
    </w:rPr>
  </w:style>
  <w:style w:type="character" w:styleId="a6">
    <w:name w:val="Strong"/>
    <w:basedOn w:val="a0"/>
    <w:uiPriority w:val="22"/>
    <w:qFormat/>
    <w:locked/>
    <w:rsid w:val="00CA682B"/>
    <w:rPr>
      <w:b/>
      <w:bCs/>
    </w:rPr>
  </w:style>
  <w:style w:type="character" w:styleId="a7">
    <w:name w:val="Hyperlink"/>
    <w:basedOn w:val="a0"/>
    <w:uiPriority w:val="99"/>
    <w:semiHidden/>
    <w:rsid w:val="00CA682B"/>
    <w:rPr>
      <w:rFonts w:cs="Times New Roman"/>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CA682B"/>
    <w:rPr>
      <w:rFonts w:ascii="Times New Roman" w:eastAsia="Times New Roman" w:hAnsi="Times New Roman"/>
      <w:sz w:val="24"/>
      <w:szCs w:val="24"/>
    </w:rPr>
  </w:style>
  <w:style w:type="character" w:customStyle="1" w:styleId="extended-textfull">
    <w:name w:val="extended-text__full"/>
    <w:basedOn w:val="a0"/>
    <w:rsid w:val="00CA682B"/>
  </w:style>
  <w:style w:type="character" w:customStyle="1" w:styleId="extended-textshort">
    <w:name w:val="extended-text__short"/>
    <w:basedOn w:val="a0"/>
    <w:rsid w:val="00382A25"/>
  </w:style>
</w:styles>
</file>

<file path=word/webSettings.xml><?xml version="1.0" encoding="utf-8"?>
<w:webSettings xmlns:r="http://schemas.openxmlformats.org/officeDocument/2006/relationships" xmlns:w="http://schemas.openxmlformats.org/wordprocessingml/2006/main">
  <w:divs>
    <w:div w:id="732772278">
      <w:bodyDiv w:val="1"/>
      <w:marLeft w:val="0"/>
      <w:marRight w:val="0"/>
      <w:marTop w:val="0"/>
      <w:marBottom w:val="0"/>
      <w:divBdr>
        <w:top w:val="none" w:sz="0" w:space="0" w:color="auto"/>
        <w:left w:val="none" w:sz="0" w:space="0" w:color="auto"/>
        <w:bottom w:val="none" w:sz="0" w:space="0" w:color="auto"/>
        <w:right w:val="none" w:sz="0" w:space="0" w:color="auto"/>
      </w:divBdr>
    </w:div>
    <w:div w:id="735712726">
      <w:bodyDiv w:val="1"/>
      <w:marLeft w:val="0"/>
      <w:marRight w:val="0"/>
      <w:marTop w:val="0"/>
      <w:marBottom w:val="0"/>
      <w:divBdr>
        <w:top w:val="none" w:sz="0" w:space="0" w:color="auto"/>
        <w:left w:val="none" w:sz="0" w:space="0" w:color="auto"/>
        <w:bottom w:val="none" w:sz="0" w:space="0" w:color="auto"/>
        <w:right w:val="none" w:sz="0" w:space="0" w:color="auto"/>
      </w:divBdr>
    </w:div>
    <w:div w:id="780413495">
      <w:bodyDiv w:val="1"/>
      <w:marLeft w:val="0"/>
      <w:marRight w:val="0"/>
      <w:marTop w:val="0"/>
      <w:marBottom w:val="0"/>
      <w:divBdr>
        <w:top w:val="none" w:sz="0" w:space="0" w:color="auto"/>
        <w:left w:val="none" w:sz="0" w:space="0" w:color="auto"/>
        <w:bottom w:val="none" w:sz="0" w:space="0" w:color="auto"/>
        <w:right w:val="none" w:sz="0" w:space="0" w:color="auto"/>
      </w:divBdr>
    </w:div>
    <w:div w:id="1049646165">
      <w:marLeft w:val="0"/>
      <w:marRight w:val="0"/>
      <w:marTop w:val="0"/>
      <w:marBottom w:val="0"/>
      <w:divBdr>
        <w:top w:val="none" w:sz="0" w:space="0" w:color="auto"/>
        <w:left w:val="none" w:sz="0" w:space="0" w:color="auto"/>
        <w:bottom w:val="none" w:sz="0" w:space="0" w:color="auto"/>
        <w:right w:val="none" w:sz="0" w:space="0" w:color="auto"/>
      </w:divBdr>
    </w:div>
    <w:div w:id="1049646166">
      <w:marLeft w:val="0"/>
      <w:marRight w:val="0"/>
      <w:marTop w:val="0"/>
      <w:marBottom w:val="0"/>
      <w:divBdr>
        <w:top w:val="none" w:sz="0" w:space="0" w:color="auto"/>
        <w:left w:val="none" w:sz="0" w:space="0" w:color="auto"/>
        <w:bottom w:val="none" w:sz="0" w:space="0" w:color="auto"/>
        <w:right w:val="none" w:sz="0" w:space="0" w:color="auto"/>
      </w:divBdr>
    </w:div>
    <w:div w:id="1049646167">
      <w:marLeft w:val="0"/>
      <w:marRight w:val="0"/>
      <w:marTop w:val="0"/>
      <w:marBottom w:val="0"/>
      <w:divBdr>
        <w:top w:val="none" w:sz="0" w:space="0" w:color="auto"/>
        <w:left w:val="none" w:sz="0" w:space="0" w:color="auto"/>
        <w:bottom w:val="none" w:sz="0" w:space="0" w:color="auto"/>
        <w:right w:val="none" w:sz="0" w:space="0" w:color="auto"/>
      </w:divBdr>
    </w:div>
    <w:div w:id="1049646168">
      <w:marLeft w:val="0"/>
      <w:marRight w:val="0"/>
      <w:marTop w:val="0"/>
      <w:marBottom w:val="0"/>
      <w:divBdr>
        <w:top w:val="none" w:sz="0" w:space="0" w:color="auto"/>
        <w:left w:val="none" w:sz="0" w:space="0" w:color="auto"/>
        <w:bottom w:val="none" w:sz="0" w:space="0" w:color="auto"/>
        <w:right w:val="none" w:sz="0" w:space="0" w:color="auto"/>
      </w:divBdr>
    </w:div>
    <w:div w:id="1049646169">
      <w:marLeft w:val="0"/>
      <w:marRight w:val="0"/>
      <w:marTop w:val="0"/>
      <w:marBottom w:val="0"/>
      <w:divBdr>
        <w:top w:val="none" w:sz="0" w:space="0" w:color="auto"/>
        <w:left w:val="none" w:sz="0" w:space="0" w:color="auto"/>
        <w:bottom w:val="none" w:sz="0" w:space="0" w:color="auto"/>
        <w:right w:val="none" w:sz="0" w:space="0" w:color="auto"/>
      </w:divBdr>
    </w:div>
    <w:div w:id="1049646170">
      <w:marLeft w:val="0"/>
      <w:marRight w:val="0"/>
      <w:marTop w:val="0"/>
      <w:marBottom w:val="0"/>
      <w:divBdr>
        <w:top w:val="none" w:sz="0" w:space="0" w:color="auto"/>
        <w:left w:val="none" w:sz="0" w:space="0" w:color="auto"/>
        <w:bottom w:val="none" w:sz="0" w:space="0" w:color="auto"/>
        <w:right w:val="none" w:sz="0" w:space="0" w:color="auto"/>
      </w:divBdr>
    </w:div>
    <w:div w:id="1049646171">
      <w:marLeft w:val="0"/>
      <w:marRight w:val="0"/>
      <w:marTop w:val="0"/>
      <w:marBottom w:val="0"/>
      <w:divBdr>
        <w:top w:val="none" w:sz="0" w:space="0" w:color="auto"/>
        <w:left w:val="none" w:sz="0" w:space="0" w:color="auto"/>
        <w:bottom w:val="none" w:sz="0" w:space="0" w:color="auto"/>
        <w:right w:val="none" w:sz="0" w:space="0" w:color="auto"/>
      </w:divBdr>
    </w:div>
    <w:div w:id="1049646172">
      <w:marLeft w:val="0"/>
      <w:marRight w:val="0"/>
      <w:marTop w:val="0"/>
      <w:marBottom w:val="0"/>
      <w:divBdr>
        <w:top w:val="none" w:sz="0" w:space="0" w:color="auto"/>
        <w:left w:val="none" w:sz="0" w:space="0" w:color="auto"/>
        <w:bottom w:val="none" w:sz="0" w:space="0" w:color="auto"/>
        <w:right w:val="none" w:sz="0" w:space="0" w:color="auto"/>
      </w:divBdr>
    </w:div>
    <w:div w:id="1049646173">
      <w:marLeft w:val="0"/>
      <w:marRight w:val="0"/>
      <w:marTop w:val="0"/>
      <w:marBottom w:val="0"/>
      <w:divBdr>
        <w:top w:val="none" w:sz="0" w:space="0" w:color="auto"/>
        <w:left w:val="none" w:sz="0" w:space="0" w:color="auto"/>
        <w:bottom w:val="none" w:sz="0" w:space="0" w:color="auto"/>
        <w:right w:val="none" w:sz="0" w:space="0" w:color="auto"/>
      </w:divBdr>
    </w:div>
    <w:div w:id="1049646174">
      <w:marLeft w:val="0"/>
      <w:marRight w:val="0"/>
      <w:marTop w:val="0"/>
      <w:marBottom w:val="0"/>
      <w:divBdr>
        <w:top w:val="none" w:sz="0" w:space="0" w:color="auto"/>
        <w:left w:val="none" w:sz="0" w:space="0" w:color="auto"/>
        <w:bottom w:val="none" w:sz="0" w:space="0" w:color="auto"/>
        <w:right w:val="none" w:sz="0" w:space="0" w:color="auto"/>
      </w:divBdr>
    </w:div>
    <w:div w:id="1049646175">
      <w:marLeft w:val="0"/>
      <w:marRight w:val="0"/>
      <w:marTop w:val="0"/>
      <w:marBottom w:val="0"/>
      <w:divBdr>
        <w:top w:val="none" w:sz="0" w:space="0" w:color="auto"/>
        <w:left w:val="none" w:sz="0" w:space="0" w:color="auto"/>
        <w:bottom w:val="none" w:sz="0" w:space="0" w:color="auto"/>
        <w:right w:val="none" w:sz="0" w:space="0" w:color="auto"/>
      </w:divBdr>
    </w:div>
    <w:div w:id="1049646176">
      <w:marLeft w:val="0"/>
      <w:marRight w:val="0"/>
      <w:marTop w:val="0"/>
      <w:marBottom w:val="0"/>
      <w:divBdr>
        <w:top w:val="none" w:sz="0" w:space="0" w:color="auto"/>
        <w:left w:val="none" w:sz="0" w:space="0" w:color="auto"/>
        <w:bottom w:val="none" w:sz="0" w:space="0" w:color="auto"/>
        <w:right w:val="none" w:sz="0" w:space="0" w:color="auto"/>
      </w:divBdr>
    </w:div>
    <w:div w:id="1049646177">
      <w:marLeft w:val="0"/>
      <w:marRight w:val="0"/>
      <w:marTop w:val="0"/>
      <w:marBottom w:val="0"/>
      <w:divBdr>
        <w:top w:val="none" w:sz="0" w:space="0" w:color="auto"/>
        <w:left w:val="none" w:sz="0" w:space="0" w:color="auto"/>
        <w:bottom w:val="none" w:sz="0" w:space="0" w:color="auto"/>
        <w:right w:val="none" w:sz="0" w:space="0" w:color="auto"/>
      </w:divBdr>
    </w:div>
    <w:div w:id="1049646178">
      <w:marLeft w:val="0"/>
      <w:marRight w:val="0"/>
      <w:marTop w:val="0"/>
      <w:marBottom w:val="0"/>
      <w:divBdr>
        <w:top w:val="none" w:sz="0" w:space="0" w:color="auto"/>
        <w:left w:val="none" w:sz="0" w:space="0" w:color="auto"/>
        <w:bottom w:val="none" w:sz="0" w:space="0" w:color="auto"/>
        <w:right w:val="none" w:sz="0" w:space="0" w:color="auto"/>
      </w:divBdr>
    </w:div>
    <w:div w:id="1049646179">
      <w:marLeft w:val="0"/>
      <w:marRight w:val="0"/>
      <w:marTop w:val="0"/>
      <w:marBottom w:val="0"/>
      <w:divBdr>
        <w:top w:val="none" w:sz="0" w:space="0" w:color="auto"/>
        <w:left w:val="none" w:sz="0" w:space="0" w:color="auto"/>
        <w:bottom w:val="none" w:sz="0" w:space="0" w:color="auto"/>
        <w:right w:val="none" w:sz="0" w:space="0" w:color="auto"/>
      </w:divBdr>
    </w:div>
    <w:div w:id="1049646180">
      <w:marLeft w:val="0"/>
      <w:marRight w:val="0"/>
      <w:marTop w:val="0"/>
      <w:marBottom w:val="0"/>
      <w:divBdr>
        <w:top w:val="none" w:sz="0" w:space="0" w:color="auto"/>
        <w:left w:val="none" w:sz="0" w:space="0" w:color="auto"/>
        <w:bottom w:val="none" w:sz="0" w:space="0" w:color="auto"/>
        <w:right w:val="none" w:sz="0" w:space="0" w:color="auto"/>
      </w:divBdr>
    </w:div>
    <w:div w:id="1049646181">
      <w:marLeft w:val="0"/>
      <w:marRight w:val="0"/>
      <w:marTop w:val="0"/>
      <w:marBottom w:val="0"/>
      <w:divBdr>
        <w:top w:val="none" w:sz="0" w:space="0" w:color="auto"/>
        <w:left w:val="none" w:sz="0" w:space="0" w:color="auto"/>
        <w:bottom w:val="none" w:sz="0" w:space="0" w:color="auto"/>
        <w:right w:val="none" w:sz="0" w:space="0" w:color="auto"/>
      </w:divBdr>
    </w:div>
    <w:div w:id="1049646182">
      <w:marLeft w:val="0"/>
      <w:marRight w:val="0"/>
      <w:marTop w:val="0"/>
      <w:marBottom w:val="0"/>
      <w:divBdr>
        <w:top w:val="none" w:sz="0" w:space="0" w:color="auto"/>
        <w:left w:val="none" w:sz="0" w:space="0" w:color="auto"/>
        <w:bottom w:val="none" w:sz="0" w:space="0" w:color="auto"/>
        <w:right w:val="none" w:sz="0" w:space="0" w:color="auto"/>
      </w:divBdr>
    </w:div>
    <w:div w:id="1049646183">
      <w:marLeft w:val="0"/>
      <w:marRight w:val="0"/>
      <w:marTop w:val="0"/>
      <w:marBottom w:val="0"/>
      <w:divBdr>
        <w:top w:val="none" w:sz="0" w:space="0" w:color="auto"/>
        <w:left w:val="none" w:sz="0" w:space="0" w:color="auto"/>
        <w:bottom w:val="none" w:sz="0" w:space="0" w:color="auto"/>
        <w:right w:val="none" w:sz="0" w:space="0" w:color="auto"/>
      </w:divBdr>
    </w:div>
    <w:div w:id="1049646184">
      <w:marLeft w:val="0"/>
      <w:marRight w:val="0"/>
      <w:marTop w:val="0"/>
      <w:marBottom w:val="0"/>
      <w:divBdr>
        <w:top w:val="none" w:sz="0" w:space="0" w:color="auto"/>
        <w:left w:val="none" w:sz="0" w:space="0" w:color="auto"/>
        <w:bottom w:val="none" w:sz="0" w:space="0" w:color="auto"/>
        <w:right w:val="none" w:sz="0" w:space="0" w:color="auto"/>
      </w:divBdr>
    </w:div>
    <w:div w:id="1049646185">
      <w:marLeft w:val="0"/>
      <w:marRight w:val="0"/>
      <w:marTop w:val="0"/>
      <w:marBottom w:val="0"/>
      <w:divBdr>
        <w:top w:val="none" w:sz="0" w:space="0" w:color="auto"/>
        <w:left w:val="none" w:sz="0" w:space="0" w:color="auto"/>
        <w:bottom w:val="none" w:sz="0" w:space="0" w:color="auto"/>
        <w:right w:val="none" w:sz="0" w:space="0" w:color="auto"/>
      </w:divBdr>
    </w:div>
    <w:div w:id="1049646186">
      <w:marLeft w:val="0"/>
      <w:marRight w:val="0"/>
      <w:marTop w:val="0"/>
      <w:marBottom w:val="0"/>
      <w:divBdr>
        <w:top w:val="none" w:sz="0" w:space="0" w:color="auto"/>
        <w:left w:val="none" w:sz="0" w:space="0" w:color="auto"/>
        <w:bottom w:val="none" w:sz="0" w:space="0" w:color="auto"/>
        <w:right w:val="none" w:sz="0" w:space="0" w:color="auto"/>
      </w:divBdr>
    </w:div>
    <w:div w:id="1049646187">
      <w:marLeft w:val="0"/>
      <w:marRight w:val="0"/>
      <w:marTop w:val="0"/>
      <w:marBottom w:val="0"/>
      <w:divBdr>
        <w:top w:val="none" w:sz="0" w:space="0" w:color="auto"/>
        <w:left w:val="none" w:sz="0" w:space="0" w:color="auto"/>
        <w:bottom w:val="none" w:sz="0" w:space="0" w:color="auto"/>
        <w:right w:val="none" w:sz="0" w:space="0" w:color="auto"/>
      </w:divBdr>
    </w:div>
    <w:div w:id="1049646188">
      <w:marLeft w:val="0"/>
      <w:marRight w:val="0"/>
      <w:marTop w:val="0"/>
      <w:marBottom w:val="0"/>
      <w:divBdr>
        <w:top w:val="none" w:sz="0" w:space="0" w:color="auto"/>
        <w:left w:val="none" w:sz="0" w:space="0" w:color="auto"/>
        <w:bottom w:val="none" w:sz="0" w:space="0" w:color="auto"/>
        <w:right w:val="none" w:sz="0" w:space="0" w:color="auto"/>
      </w:divBdr>
    </w:div>
    <w:div w:id="1049646189">
      <w:marLeft w:val="0"/>
      <w:marRight w:val="0"/>
      <w:marTop w:val="0"/>
      <w:marBottom w:val="0"/>
      <w:divBdr>
        <w:top w:val="none" w:sz="0" w:space="0" w:color="auto"/>
        <w:left w:val="none" w:sz="0" w:space="0" w:color="auto"/>
        <w:bottom w:val="none" w:sz="0" w:space="0" w:color="auto"/>
        <w:right w:val="none" w:sz="0" w:space="0" w:color="auto"/>
      </w:divBdr>
    </w:div>
    <w:div w:id="1049646190">
      <w:marLeft w:val="0"/>
      <w:marRight w:val="0"/>
      <w:marTop w:val="0"/>
      <w:marBottom w:val="0"/>
      <w:divBdr>
        <w:top w:val="none" w:sz="0" w:space="0" w:color="auto"/>
        <w:left w:val="none" w:sz="0" w:space="0" w:color="auto"/>
        <w:bottom w:val="none" w:sz="0" w:space="0" w:color="auto"/>
        <w:right w:val="none" w:sz="0" w:space="0" w:color="auto"/>
      </w:divBdr>
    </w:div>
    <w:div w:id="1049646191">
      <w:marLeft w:val="0"/>
      <w:marRight w:val="0"/>
      <w:marTop w:val="0"/>
      <w:marBottom w:val="0"/>
      <w:divBdr>
        <w:top w:val="none" w:sz="0" w:space="0" w:color="auto"/>
        <w:left w:val="none" w:sz="0" w:space="0" w:color="auto"/>
        <w:bottom w:val="none" w:sz="0" w:space="0" w:color="auto"/>
        <w:right w:val="none" w:sz="0" w:space="0" w:color="auto"/>
      </w:divBdr>
    </w:div>
    <w:div w:id="1049646192">
      <w:marLeft w:val="0"/>
      <w:marRight w:val="0"/>
      <w:marTop w:val="0"/>
      <w:marBottom w:val="0"/>
      <w:divBdr>
        <w:top w:val="none" w:sz="0" w:space="0" w:color="auto"/>
        <w:left w:val="none" w:sz="0" w:space="0" w:color="auto"/>
        <w:bottom w:val="none" w:sz="0" w:space="0" w:color="auto"/>
        <w:right w:val="none" w:sz="0" w:space="0" w:color="auto"/>
      </w:divBdr>
    </w:div>
    <w:div w:id="1049646193">
      <w:marLeft w:val="0"/>
      <w:marRight w:val="0"/>
      <w:marTop w:val="0"/>
      <w:marBottom w:val="0"/>
      <w:divBdr>
        <w:top w:val="none" w:sz="0" w:space="0" w:color="auto"/>
        <w:left w:val="none" w:sz="0" w:space="0" w:color="auto"/>
        <w:bottom w:val="none" w:sz="0" w:space="0" w:color="auto"/>
        <w:right w:val="none" w:sz="0" w:space="0" w:color="auto"/>
      </w:divBdr>
    </w:div>
    <w:div w:id="1049646194">
      <w:marLeft w:val="0"/>
      <w:marRight w:val="0"/>
      <w:marTop w:val="0"/>
      <w:marBottom w:val="0"/>
      <w:divBdr>
        <w:top w:val="none" w:sz="0" w:space="0" w:color="auto"/>
        <w:left w:val="none" w:sz="0" w:space="0" w:color="auto"/>
        <w:bottom w:val="none" w:sz="0" w:space="0" w:color="auto"/>
        <w:right w:val="none" w:sz="0" w:space="0" w:color="auto"/>
      </w:divBdr>
    </w:div>
    <w:div w:id="1049646195">
      <w:marLeft w:val="0"/>
      <w:marRight w:val="0"/>
      <w:marTop w:val="0"/>
      <w:marBottom w:val="0"/>
      <w:divBdr>
        <w:top w:val="none" w:sz="0" w:space="0" w:color="auto"/>
        <w:left w:val="none" w:sz="0" w:space="0" w:color="auto"/>
        <w:bottom w:val="none" w:sz="0" w:space="0" w:color="auto"/>
        <w:right w:val="none" w:sz="0" w:space="0" w:color="auto"/>
      </w:divBdr>
    </w:div>
    <w:div w:id="1049646196">
      <w:marLeft w:val="0"/>
      <w:marRight w:val="0"/>
      <w:marTop w:val="0"/>
      <w:marBottom w:val="0"/>
      <w:divBdr>
        <w:top w:val="none" w:sz="0" w:space="0" w:color="auto"/>
        <w:left w:val="none" w:sz="0" w:space="0" w:color="auto"/>
        <w:bottom w:val="none" w:sz="0" w:space="0" w:color="auto"/>
        <w:right w:val="none" w:sz="0" w:space="0" w:color="auto"/>
      </w:divBdr>
    </w:div>
    <w:div w:id="1049646197">
      <w:marLeft w:val="0"/>
      <w:marRight w:val="0"/>
      <w:marTop w:val="0"/>
      <w:marBottom w:val="0"/>
      <w:divBdr>
        <w:top w:val="none" w:sz="0" w:space="0" w:color="auto"/>
        <w:left w:val="none" w:sz="0" w:space="0" w:color="auto"/>
        <w:bottom w:val="none" w:sz="0" w:space="0" w:color="auto"/>
        <w:right w:val="none" w:sz="0" w:space="0" w:color="auto"/>
      </w:divBdr>
    </w:div>
    <w:div w:id="1049646198">
      <w:marLeft w:val="0"/>
      <w:marRight w:val="0"/>
      <w:marTop w:val="0"/>
      <w:marBottom w:val="0"/>
      <w:divBdr>
        <w:top w:val="none" w:sz="0" w:space="0" w:color="auto"/>
        <w:left w:val="none" w:sz="0" w:space="0" w:color="auto"/>
        <w:bottom w:val="none" w:sz="0" w:space="0" w:color="auto"/>
        <w:right w:val="none" w:sz="0" w:space="0" w:color="auto"/>
      </w:divBdr>
    </w:div>
    <w:div w:id="1049646199">
      <w:marLeft w:val="0"/>
      <w:marRight w:val="0"/>
      <w:marTop w:val="0"/>
      <w:marBottom w:val="0"/>
      <w:divBdr>
        <w:top w:val="none" w:sz="0" w:space="0" w:color="auto"/>
        <w:left w:val="none" w:sz="0" w:space="0" w:color="auto"/>
        <w:bottom w:val="none" w:sz="0" w:space="0" w:color="auto"/>
        <w:right w:val="none" w:sz="0" w:space="0" w:color="auto"/>
      </w:divBdr>
    </w:div>
    <w:div w:id="1049646200">
      <w:marLeft w:val="0"/>
      <w:marRight w:val="0"/>
      <w:marTop w:val="0"/>
      <w:marBottom w:val="0"/>
      <w:divBdr>
        <w:top w:val="none" w:sz="0" w:space="0" w:color="auto"/>
        <w:left w:val="none" w:sz="0" w:space="0" w:color="auto"/>
        <w:bottom w:val="none" w:sz="0" w:space="0" w:color="auto"/>
        <w:right w:val="none" w:sz="0" w:space="0" w:color="auto"/>
      </w:divBdr>
    </w:div>
    <w:div w:id="1049646201">
      <w:marLeft w:val="0"/>
      <w:marRight w:val="0"/>
      <w:marTop w:val="0"/>
      <w:marBottom w:val="0"/>
      <w:divBdr>
        <w:top w:val="none" w:sz="0" w:space="0" w:color="auto"/>
        <w:left w:val="none" w:sz="0" w:space="0" w:color="auto"/>
        <w:bottom w:val="none" w:sz="0" w:space="0" w:color="auto"/>
        <w:right w:val="none" w:sz="0" w:space="0" w:color="auto"/>
      </w:divBdr>
    </w:div>
    <w:div w:id="1049646202">
      <w:marLeft w:val="0"/>
      <w:marRight w:val="0"/>
      <w:marTop w:val="0"/>
      <w:marBottom w:val="0"/>
      <w:divBdr>
        <w:top w:val="none" w:sz="0" w:space="0" w:color="auto"/>
        <w:left w:val="none" w:sz="0" w:space="0" w:color="auto"/>
        <w:bottom w:val="none" w:sz="0" w:space="0" w:color="auto"/>
        <w:right w:val="none" w:sz="0" w:space="0" w:color="auto"/>
      </w:divBdr>
    </w:div>
    <w:div w:id="1049646203">
      <w:marLeft w:val="0"/>
      <w:marRight w:val="0"/>
      <w:marTop w:val="0"/>
      <w:marBottom w:val="0"/>
      <w:divBdr>
        <w:top w:val="none" w:sz="0" w:space="0" w:color="auto"/>
        <w:left w:val="none" w:sz="0" w:space="0" w:color="auto"/>
        <w:bottom w:val="none" w:sz="0" w:space="0" w:color="auto"/>
        <w:right w:val="none" w:sz="0" w:space="0" w:color="auto"/>
      </w:divBdr>
    </w:div>
    <w:div w:id="1049646204">
      <w:marLeft w:val="0"/>
      <w:marRight w:val="0"/>
      <w:marTop w:val="0"/>
      <w:marBottom w:val="0"/>
      <w:divBdr>
        <w:top w:val="none" w:sz="0" w:space="0" w:color="auto"/>
        <w:left w:val="none" w:sz="0" w:space="0" w:color="auto"/>
        <w:bottom w:val="none" w:sz="0" w:space="0" w:color="auto"/>
        <w:right w:val="none" w:sz="0" w:space="0" w:color="auto"/>
      </w:divBdr>
    </w:div>
    <w:div w:id="1049646205">
      <w:marLeft w:val="0"/>
      <w:marRight w:val="0"/>
      <w:marTop w:val="0"/>
      <w:marBottom w:val="0"/>
      <w:divBdr>
        <w:top w:val="none" w:sz="0" w:space="0" w:color="auto"/>
        <w:left w:val="none" w:sz="0" w:space="0" w:color="auto"/>
        <w:bottom w:val="none" w:sz="0" w:space="0" w:color="auto"/>
        <w:right w:val="none" w:sz="0" w:space="0" w:color="auto"/>
      </w:divBdr>
    </w:div>
    <w:div w:id="1049646206">
      <w:marLeft w:val="0"/>
      <w:marRight w:val="0"/>
      <w:marTop w:val="0"/>
      <w:marBottom w:val="0"/>
      <w:divBdr>
        <w:top w:val="none" w:sz="0" w:space="0" w:color="auto"/>
        <w:left w:val="none" w:sz="0" w:space="0" w:color="auto"/>
        <w:bottom w:val="none" w:sz="0" w:space="0" w:color="auto"/>
        <w:right w:val="none" w:sz="0" w:space="0" w:color="auto"/>
      </w:divBdr>
    </w:div>
    <w:div w:id="1049646207">
      <w:marLeft w:val="0"/>
      <w:marRight w:val="0"/>
      <w:marTop w:val="0"/>
      <w:marBottom w:val="0"/>
      <w:divBdr>
        <w:top w:val="none" w:sz="0" w:space="0" w:color="auto"/>
        <w:left w:val="none" w:sz="0" w:space="0" w:color="auto"/>
        <w:bottom w:val="none" w:sz="0" w:space="0" w:color="auto"/>
        <w:right w:val="none" w:sz="0" w:space="0" w:color="auto"/>
      </w:divBdr>
    </w:div>
    <w:div w:id="1049646208">
      <w:marLeft w:val="0"/>
      <w:marRight w:val="0"/>
      <w:marTop w:val="0"/>
      <w:marBottom w:val="0"/>
      <w:divBdr>
        <w:top w:val="none" w:sz="0" w:space="0" w:color="auto"/>
        <w:left w:val="none" w:sz="0" w:space="0" w:color="auto"/>
        <w:bottom w:val="none" w:sz="0" w:space="0" w:color="auto"/>
        <w:right w:val="none" w:sz="0" w:space="0" w:color="auto"/>
      </w:divBdr>
    </w:div>
    <w:div w:id="1049646209">
      <w:marLeft w:val="0"/>
      <w:marRight w:val="0"/>
      <w:marTop w:val="0"/>
      <w:marBottom w:val="0"/>
      <w:divBdr>
        <w:top w:val="none" w:sz="0" w:space="0" w:color="auto"/>
        <w:left w:val="none" w:sz="0" w:space="0" w:color="auto"/>
        <w:bottom w:val="none" w:sz="0" w:space="0" w:color="auto"/>
        <w:right w:val="none" w:sz="0" w:space="0" w:color="auto"/>
      </w:divBdr>
    </w:div>
    <w:div w:id="1049646210">
      <w:marLeft w:val="0"/>
      <w:marRight w:val="0"/>
      <w:marTop w:val="0"/>
      <w:marBottom w:val="0"/>
      <w:divBdr>
        <w:top w:val="none" w:sz="0" w:space="0" w:color="auto"/>
        <w:left w:val="none" w:sz="0" w:space="0" w:color="auto"/>
        <w:bottom w:val="none" w:sz="0" w:space="0" w:color="auto"/>
        <w:right w:val="none" w:sz="0" w:space="0" w:color="auto"/>
      </w:divBdr>
    </w:div>
    <w:div w:id="1049646211">
      <w:marLeft w:val="0"/>
      <w:marRight w:val="0"/>
      <w:marTop w:val="0"/>
      <w:marBottom w:val="0"/>
      <w:divBdr>
        <w:top w:val="none" w:sz="0" w:space="0" w:color="auto"/>
        <w:left w:val="none" w:sz="0" w:space="0" w:color="auto"/>
        <w:bottom w:val="none" w:sz="0" w:space="0" w:color="auto"/>
        <w:right w:val="none" w:sz="0" w:space="0" w:color="auto"/>
      </w:divBdr>
    </w:div>
    <w:div w:id="1049646212">
      <w:marLeft w:val="0"/>
      <w:marRight w:val="0"/>
      <w:marTop w:val="0"/>
      <w:marBottom w:val="0"/>
      <w:divBdr>
        <w:top w:val="none" w:sz="0" w:space="0" w:color="auto"/>
        <w:left w:val="none" w:sz="0" w:space="0" w:color="auto"/>
        <w:bottom w:val="none" w:sz="0" w:space="0" w:color="auto"/>
        <w:right w:val="none" w:sz="0" w:space="0" w:color="auto"/>
      </w:divBdr>
    </w:div>
    <w:div w:id="1049646213">
      <w:marLeft w:val="0"/>
      <w:marRight w:val="0"/>
      <w:marTop w:val="0"/>
      <w:marBottom w:val="0"/>
      <w:divBdr>
        <w:top w:val="none" w:sz="0" w:space="0" w:color="auto"/>
        <w:left w:val="none" w:sz="0" w:space="0" w:color="auto"/>
        <w:bottom w:val="none" w:sz="0" w:space="0" w:color="auto"/>
        <w:right w:val="none" w:sz="0" w:space="0" w:color="auto"/>
      </w:divBdr>
    </w:div>
    <w:div w:id="1049646214">
      <w:marLeft w:val="0"/>
      <w:marRight w:val="0"/>
      <w:marTop w:val="0"/>
      <w:marBottom w:val="0"/>
      <w:divBdr>
        <w:top w:val="none" w:sz="0" w:space="0" w:color="auto"/>
        <w:left w:val="none" w:sz="0" w:space="0" w:color="auto"/>
        <w:bottom w:val="none" w:sz="0" w:space="0" w:color="auto"/>
        <w:right w:val="none" w:sz="0" w:space="0" w:color="auto"/>
      </w:divBdr>
    </w:div>
    <w:div w:id="1049646215">
      <w:marLeft w:val="0"/>
      <w:marRight w:val="0"/>
      <w:marTop w:val="0"/>
      <w:marBottom w:val="0"/>
      <w:divBdr>
        <w:top w:val="none" w:sz="0" w:space="0" w:color="auto"/>
        <w:left w:val="none" w:sz="0" w:space="0" w:color="auto"/>
        <w:bottom w:val="none" w:sz="0" w:space="0" w:color="auto"/>
        <w:right w:val="none" w:sz="0" w:space="0" w:color="auto"/>
      </w:divBdr>
    </w:div>
    <w:div w:id="1049646216">
      <w:marLeft w:val="0"/>
      <w:marRight w:val="0"/>
      <w:marTop w:val="0"/>
      <w:marBottom w:val="0"/>
      <w:divBdr>
        <w:top w:val="none" w:sz="0" w:space="0" w:color="auto"/>
        <w:left w:val="none" w:sz="0" w:space="0" w:color="auto"/>
        <w:bottom w:val="none" w:sz="0" w:space="0" w:color="auto"/>
        <w:right w:val="none" w:sz="0" w:space="0" w:color="auto"/>
      </w:divBdr>
    </w:div>
    <w:div w:id="1049646217">
      <w:marLeft w:val="0"/>
      <w:marRight w:val="0"/>
      <w:marTop w:val="0"/>
      <w:marBottom w:val="0"/>
      <w:divBdr>
        <w:top w:val="none" w:sz="0" w:space="0" w:color="auto"/>
        <w:left w:val="none" w:sz="0" w:space="0" w:color="auto"/>
        <w:bottom w:val="none" w:sz="0" w:space="0" w:color="auto"/>
        <w:right w:val="none" w:sz="0" w:space="0" w:color="auto"/>
      </w:divBdr>
    </w:div>
    <w:div w:id="1049646218">
      <w:marLeft w:val="0"/>
      <w:marRight w:val="0"/>
      <w:marTop w:val="0"/>
      <w:marBottom w:val="0"/>
      <w:divBdr>
        <w:top w:val="none" w:sz="0" w:space="0" w:color="auto"/>
        <w:left w:val="none" w:sz="0" w:space="0" w:color="auto"/>
        <w:bottom w:val="none" w:sz="0" w:space="0" w:color="auto"/>
        <w:right w:val="none" w:sz="0" w:space="0" w:color="auto"/>
      </w:divBdr>
    </w:div>
    <w:div w:id="1049646219">
      <w:marLeft w:val="0"/>
      <w:marRight w:val="0"/>
      <w:marTop w:val="0"/>
      <w:marBottom w:val="0"/>
      <w:divBdr>
        <w:top w:val="none" w:sz="0" w:space="0" w:color="auto"/>
        <w:left w:val="none" w:sz="0" w:space="0" w:color="auto"/>
        <w:bottom w:val="none" w:sz="0" w:space="0" w:color="auto"/>
        <w:right w:val="none" w:sz="0" w:space="0" w:color="auto"/>
      </w:divBdr>
    </w:div>
    <w:div w:id="1049646220">
      <w:marLeft w:val="0"/>
      <w:marRight w:val="0"/>
      <w:marTop w:val="0"/>
      <w:marBottom w:val="0"/>
      <w:divBdr>
        <w:top w:val="none" w:sz="0" w:space="0" w:color="auto"/>
        <w:left w:val="none" w:sz="0" w:space="0" w:color="auto"/>
        <w:bottom w:val="none" w:sz="0" w:space="0" w:color="auto"/>
        <w:right w:val="none" w:sz="0" w:space="0" w:color="auto"/>
      </w:divBdr>
    </w:div>
    <w:div w:id="1049646221">
      <w:marLeft w:val="0"/>
      <w:marRight w:val="0"/>
      <w:marTop w:val="0"/>
      <w:marBottom w:val="0"/>
      <w:divBdr>
        <w:top w:val="none" w:sz="0" w:space="0" w:color="auto"/>
        <w:left w:val="none" w:sz="0" w:space="0" w:color="auto"/>
        <w:bottom w:val="none" w:sz="0" w:space="0" w:color="auto"/>
        <w:right w:val="none" w:sz="0" w:space="0" w:color="auto"/>
      </w:divBdr>
    </w:div>
    <w:div w:id="1049646222">
      <w:marLeft w:val="0"/>
      <w:marRight w:val="0"/>
      <w:marTop w:val="0"/>
      <w:marBottom w:val="0"/>
      <w:divBdr>
        <w:top w:val="none" w:sz="0" w:space="0" w:color="auto"/>
        <w:left w:val="none" w:sz="0" w:space="0" w:color="auto"/>
        <w:bottom w:val="none" w:sz="0" w:space="0" w:color="auto"/>
        <w:right w:val="none" w:sz="0" w:space="0" w:color="auto"/>
      </w:divBdr>
    </w:div>
    <w:div w:id="1049646223">
      <w:marLeft w:val="0"/>
      <w:marRight w:val="0"/>
      <w:marTop w:val="0"/>
      <w:marBottom w:val="0"/>
      <w:divBdr>
        <w:top w:val="none" w:sz="0" w:space="0" w:color="auto"/>
        <w:left w:val="none" w:sz="0" w:space="0" w:color="auto"/>
        <w:bottom w:val="none" w:sz="0" w:space="0" w:color="auto"/>
        <w:right w:val="none" w:sz="0" w:space="0" w:color="auto"/>
      </w:divBdr>
    </w:div>
    <w:div w:id="1049646224">
      <w:marLeft w:val="0"/>
      <w:marRight w:val="0"/>
      <w:marTop w:val="0"/>
      <w:marBottom w:val="0"/>
      <w:divBdr>
        <w:top w:val="none" w:sz="0" w:space="0" w:color="auto"/>
        <w:left w:val="none" w:sz="0" w:space="0" w:color="auto"/>
        <w:bottom w:val="none" w:sz="0" w:space="0" w:color="auto"/>
        <w:right w:val="none" w:sz="0" w:space="0" w:color="auto"/>
      </w:divBdr>
    </w:div>
    <w:div w:id="1284464219">
      <w:bodyDiv w:val="1"/>
      <w:marLeft w:val="0"/>
      <w:marRight w:val="0"/>
      <w:marTop w:val="0"/>
      <w:marBottom w:val="0"/>
      <w:divBdr>
        <w:top w:val="none" w:sz="0" w:space="0" w:color="auto"/>
        <w:left w:val="none" w:sz="0" w:space="0" w:color="auto"/>
        <w:bottom w:val="none" w:sz="0" w:space="0" w:color="auto"/>
        <w:right w:val="none" w:sz="0" w:space="0" w:color="auto"/>
      </w:divBdr>
    </w:div>
    <w:div w:id="1316254502">
      <w:bodyDiv w:val="1"/>
      <w:marLeft w:val="0"/>
      <w:marRight w:val="0"/>
      <w:marTop w:val="0"/>
      <w:marBottom w:val="0"/>
      <w:divBdr>
        <w:top w:val="none" w:sz="0" w:space="0" w:color="auto"/>
        <w:left w:val="none" w:sz="0" w:space="0" w:color="auto"/>
        <w:bottom w:val="none" w:sz="0" w:space="0" w:color="auto"/>
        <w:right w:val="none" w:sz="0" w:space="0" w:color="auto"/>
      </w:divBdr>
    </w:div>
    <w:div w:id="1414205538">
      <w:bodyDiv w:val="1"/>
      <w:marLeft w:val="0"/>
      <w:marRight w:val="0"/>
      <w:marTop w:val="0"/>
      <w:marBottom w:val="0"/>
      <w:divBdr>
        <w:top w:val="none" w:sz="0" w:space="0" w:color="auto"/>
        <w:left w:val="none" w:sz="0" w:space="0" w:color="auto"/>
        <w:bottom w:val="none" w:sz="0" w:space="0" w:color="auto"/>
        <w:right w:val="none" w:sz="0" w:space="0" w:color="auto"/>
      </w:divBdr>
    </w:div>
    <w:div w:id="1548105338">
      <w:bodyDiv w:val="1"/>
      <w:marLeft w:val="0"/>
      <w:marRight w:val="0"/>
      <w:marTop w:val="0"/>
      <w:marBottom w:val="0"/>
      <w:divBdr>
        <w:top w:val="none" w:sz="0" w:space="0" w:color="auto"/>
        <w:left w:val="none" w:sz="0" w:space="0" w:color="auto"/>
        <w:bottom w:val="none" w:sz="0" w:space="0" w:color="auto"/>
        <w:right w:val="none" w:sz="0" w:space="0" w:color="auto"/>
      </w:divBdr>
    </w:div>
    <w:div w:id="1712606296">
      <w:bodyDiv w:val="1"/>
      <w:marLeft w:val="0"/>
      <w:marRight w:val="0"/>
      <w:marTop w:val="0"/>
      <w:marBottom w:val="0"/>
      <w:divBdr>
        <w:top w:val="none" w:sz="0" w:space="0" w:color="auto"/>
        <w:left w:val="none" w:sz="0" w:space="0" w:color="auto"/>
        <w:bottom w:val="none" w:sz="0" w:space="0" w:color="auto"/>
        <w:right w:val="none" w:sz="0" w:space="0" w:color="auto"/>
      </w:divBdr>
    </w:div>
    <w:div w:id="1738818231">
      <w:bodyDiv w:val="1"/>
      <w:marLeft w:val="0"/>
      <w:marRight w:val="0"/>
      <w:marTop w:val="0"/>
      <w:marBottom w:val="0"/>
      <w:divBdr>
        <w:top w:val="none" w:sz="0" w:space="0" w:color="auto"/>
        <w:left w:val="none" w:sz="0" w:space="0" w:color="auto"/>
        <w:bottom w:val="none" w:sz="0" w:space="0" w:color="auto"/>
        <w:right w:val="none" w:sz="0" w:space="0" w:color="auto"/>
      </w:divBdr>
    </w:div>
    <w:div w:id="1840272916">
      <w:bodyDiv w:val="1"/>
      <w:marLeft w:val="0"/>
      <w:marRight w:val="0"/>
      <w:marTop w:val="0"/>
      <w:marBottom w:val="0"/>
      <w:divBdr>
        <w:top w:val="none" w:sz="0" w:space="0" w:color="auto"/>
        <w:left w:val="none" w:sz="0" w:space="0" w:color="auto"/>
        <w:bottom w:val="none" w:sz="0" w:space="0" w:color="auto"/>
        <w:right w:val="none" w:sz="0" w:space="0" w:color="auto"/>
      </w:divBdr>
    </w:div>
    <w:div w:id="1958489438">
      <w:bodyDiv w:val="1"/>
      <w:marLeft w:val="0"/>
      <w:marRight w:val="0"/>
      <w:marTop w:val="0"/>
      <w:marBottom w:val="0"/>
      <w:divBdr>
        <w:top w:val="none" w:sz="0" w:space="0" w:color="auto"/>
        <w:left w:val="none" w:sz="0" w:space="0" w:color="auto"/>
        <w:bottom w:val="none" w:sz="0" w:space="0" w:color="auto"/>
        <w:right w:val="none" w:sz="0" w:space="0" w:color="auto"/>
      </w:divBdr>
    </w:div>
    <w:div w:id="211886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lmeda.satu.kz/g4220361-kontejner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61A48950-5D42-4529-9587-2B6574C8D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1</Pages>
  <Words>767</Words>
  <Characters>4375</Characters>
  <Application>Microsoft Office Word</Application>
  <DocSecurity>0</DocSecurity>
  <Lines>36</Lines>
  <Paragraphs>10</Paragraphs>
  <ScaleCrop>false</ScaleCrop>
  <Company>Fora</Company>
  <LinksUpToDate>false</LinksUpToDate>
  <CharactersWithSpaces>5132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Демонстрационная версия</cp:lastModifiedBy>
  <cp:revision>23</cp:revision>
  <cp:lastPrinted>2019-04-11T05:43:00Z</cp:lastPrinted>
  <dcterms:created xsi:type="dcterms:W3CDTF">2019-03-20T05:40:00Z</dcterms:created>
  <dcterms:modified xsi:type="dcterms:W3CDTF">2019-04-11T05:50:00Z</dcterms:modified>
</cp:coreProperties>
</file>