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4E" w:rsidRPr="00C52E1C" w:rsidRDefault="00B9494E" w:rsidP="00B9494E">
      <w:pPr>
        <w:pStyle w:val="a9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>Протокол №</w:t>
      </w:r>
      <w:r w:rsidRPr="008B1340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:rsidR="00B9494E" w:rsidRDefault="00B9494E" w:rsidP="00B9494E">
      <w:pPr>
        <w:pStyle w:val="a9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B9494E" w:rsidRPr="00336251" w:rsidRDefault="00B9494E" w:rsidP="00B9494E">
      <w:pPr>
        <w:pStyle w:val="a9"/>
        <w:jc w:val="center"/>
        <w:rPr>
          <w:caps w:val="0"/>
          <w:color w:val="000000"/>
          <w:sz w:val="28"/>
          <w:szCs w:val="28"/>
        </w:rPr>
      </w:pPr>
    </w:p>
    <w:p w:rsidR="00B9494E" w:rsidRDefault="00B9494E" w:rsidP="00B9494E">
      <w:pPr>
        <w:pStyle w:val="a9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Булаево                                                   </w:t>
      </w:r>
      <w:r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 xml:space="preserve">           </w:t>
      </w:r>
      <w:r>
        <w:rPr>
          <w:caps w:val="0"/>
          <w:sz w:val="28"/>
          <w:szCs w:val="28"/>
        </w:rPr>
        <w:t xml:space="preserve">                         1</w:t>
      </w:r>
      <w:r>
        <w:rPr>
          <w:caps w:val="0"/>
          <w:sz w:val="28"/>
          <w:szCs w:val="28"/>
          <w:lang w:val="en-US"/>
        </w:rPr>
        <w:t>5</w:t>
      </w:r>
      <w:r>
        <w:rPr>
          <w:caps w:val="0"/>
          <w:sz w:val="28"/>
          <w:szCs w:val="28"/>
        </w:rPr>
        <w:t xml:space="preserve"> марта</w:t>
      </w:r>
      <w:r w:rsidRPr="00336251">
        <w:rPr>
          <w:caps w:val="0"/>
          <w:sz w:val="28"/>
          <w:szCs w:val="28"/>
        </w:rPr>
        <w:t xml:space="preserve"> 201</w:t>
      </w:r>
      <w:r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B9494E" w:rsidRPr="00336251" w:rsidRDefault="00B9494E" w:rsidP="00B9494E">
      <w:pPr>
        <w:pStyle w:val="a9"/>
        <w:jc w:val="center"/>
        <w:rPr>
          <w:caps w:val="0"/>
          <w:sz w:val="28"/>
          <w:szCs w:val="28"/>
        </w:rPr>
      </w:pPr>
    </w:p>
    <w:p w:rsidR="00B9494E" w:rsidRDefault="00B9494E" w:rsidP="00B9494E">
      <w:pPr>
        <w:pStyle w:val="a8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Заказчиком/организатором Коммунальным государственным предприятием на праве хозяйственного ведения «</w:t>
      </w:r>
      <w:r>
        <w:rPr>
          <w:sz w:val="28"/>
          <w:lang w:val="kk-KZ"/>
        </w:rPr>
        <w:t>Р</w:t>
      </w:r>
      <w:proofErr w:type="spellStart"/>
      <w:r w:rsidRPr="00046DB4">
        <w:rPr>
          <w:sz w:val="28"/>
        </w:rPr>
        <w:t>айонная</w:t>
      </w:r>
      <w:proofErr w:type="spellEnd"/>
      <w:r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в </w:t>
      </w:r>
      <w:r>
        <w:rPr>
          <w:sz w:val="28"/>
        </w:rPr>
        <w:t xml:space="preserve">14.50 </w:t>
      </w:r>
      <w:r w:rsidRPr="00046DB4">
        <w:rPr>
          <w:sz w:val="28"/>
        </w:rPr>
        <w:t>часов</w:t>
      </w:r>
      <w:r>
        <w:rPr>
          <w:sz w:val="28"/>
        </w:rPr>
        <w:t xml:space="preserve"> 14.03.2019г. </w:t>
      </w:r>
      <w:r w:rsidRPr="00046DB4">
        <w:rPr>
          <w:sz w:val="28"/>
        </w:rPr>
        <w:t>осуществлено вскрытие конвертов с ценовыми предложениями</w:t>
      </w:r>
      <w:r>
        <w:rPr>
          <w:sz w:val="28"/>
        </w:rPr>
        <w:t>,</w:t>
      </w:r>
      <w:r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>
        <w:rPr>
          <w:sz w:val="28"/>
        </w:rPr>
        <w:t xml:space="preserve"> «</w:t>
      </w:r>
      <w:r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sz w:val="28"/>
        </w:rPr>
        <w:t xml:space="preserve">» (далее по тексту – Постановление). </w:t>
      </w:r>
    </w:p>
    <w:p w:rsidR="00B9494E" w:rsidRDefault="00B9494E" w:rsidP="00B9494E">
      <w:pPr>
        <w:pStyle w:val="a8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945608" w:rsidRPr="003C6B83" w:rsidRDefault="00945608" w:rsidP="00247E7B">
      <w:pPr>
        <w:rPr>
          <w:sz w:val="20"/>
          <w:szCs w:val="20"/>
        </w:rPr>
      </w:pPr>
    </w:p>
    <w:p w:rsidR="00945608" w:rsidRPr="003C6B83" w:rsidRDefault="00945608" w:rsidP="00247E7B">
      <w:pPr>
        <w:ind w:firstLine="708"/>
        <w:rPr>
          <w:b/>
          <w:sz w:val="20"/>
          <w:szCs w:val="20"/>
        </w:rPr>
      </w:pPr>
      <w:r w:rsidRPr="003C6B83">
        <w:rPr>
          <w:b/>
          <w:sz w:val="20"/>
          <w:szCs w:val="20"/>
        </w:rPr>
        <w:t>Технические условия</w:t>
      </w:r>
    </w:p>
    <w:p w:rsidR="00945608" w:rsidRPr="003C6B83" w:rsidRDefault="00945608" w:rsidP="00247E7B">
      <w:pPr>
        <w:ind w:firstLine="708"/>
        <w:rPr>
          <w:b/>
          <w:sz w:val="20"/>
          <w:szCs w:val="20"/>
        </w:rPr>
      </w:pPr>
    </w:p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277"/>
        <w:gridCol w:w="4482"/>
        <w:gridCol w:w="4250"/>
        <w:gridCol w:w="1757"/>
        <w:gridCol w:w="709"/>
        <w:gridCol w:w="851"/>
        <w:gridCol w:w="992"/>
        <w:gridCol w:w="1276"/>
        <w:gridCol w:w="425"/>
      </w:tblGrid>
      <w:tr w:rsidR="00614F6A" w:rsidRPr="003C6B83" w:rsidTr="00614F6A">
        <w:trPr>
          <w:gridAfter w:val="1"/>
          <w:wAfter w:w="425" w:type="dxa"/>
        </w:trPr>
        <w:tc>
          <w:tcPr>
            <w:tcW w:w="425" w:type="dxa"/>
          </w:tcPr>
          <w:p w:rsidR="00614F6A" w:rsidRPr="003C6B83" w:rsidRDefault="00614F6A" w:rsidP="0042777C">
            <w:pPr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3C6B83">
              <w:rPr>
                <w:b/>
                <w:sz w:val="20"/>
                <w:szCs w:val="20"/>
              </w:rPr>
              <w:t>п</w:t>
            </w:r>
            <w:proofErr w:type="spellEnd"/>
            <w:r w:rsidRPr="003C6B83">
              <w:rPr>
                <w:b/>
                <w:sz w:val="20"/>
                <w:szCs w:val="20"/>
              </w:rPr>
              <w:t>/</w:t>
            </w:r>
            <w:proofErr w:type="spellStart"/>
            <w:r w:rsidRPr="003C6B8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766" w:type="dxa"/>
            <w:gridSpan w:val="4"/>
          </w:tcPr>
          <w:p w:rsidR="00614F6A" w:rsidRPr="003C6B83" w:rsidRDefault="00614F6A" w:rsidP="00614F6A">
            <w:pPr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Наименование                                                                                                                                                                                                                                       медицинской                                                                                                                                                                                                                                        техники</w:t>
            </w:r>
          </w:p>
        </w:tc>
        <w:tc>
          <w:tcPr>
            <w:tcW w:w="709" w:type="dxa"/>
          </w:tcPr>
          <w:p w:rsidR="00614F6A" w:rsidRPr="003C6B83" w:rsidRDefault="00614F6A" w:rsidP="0042777C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</w:tcPr>
          <w:p w:rsidR="00614F6A" w:rsidRPr="003C6B83" w:rsidRDefault="00614F6A" w:rsidP="00614F6A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614F6A" w:rsidRPr="003C6B83" w:rsidRDefault="00614F6A" w:rsidP="00614F6A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>цена (тенге)</w:t>
            </w:r>
          </w:p>
        </w:tc>
        <w:tc>
          <w:tcPr>
            <w:tcW w:w="1276" w:type="dxa"/>
          </w:tcPr>
          <w:p w:rsidR="00614F6A" w:rsidRPr="003C6B83" w:rsidRDefault="00614F6A" w:rsidP="0042777C">
            <w:pPr>
              <w:jc w:val="center"/>
              <w:rPr>
                <w:b/>
                <w:sz w:val="20"/>
                <w:szCs w:val="20"/>
              </w:rPr>
            </w:pPr>
            <w:r w:rsidRPr="003C6B83">
              <w:rPr>
                <w:b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14F6A" w:rsidRPr="003C6B83" w:rsidTr="00614F6A">
        <w:trPr>
          <w:gridAfter w:val="1"/>
          <w:wAfter w:w="425" w:type="dxa"/>
          <w:trHeight w:val="2263"/>
        </w:trPr>
        <w:tc>
          <w:tcPr>
            <w:tcW w:w="425" w:type="dxa"/>
            <w:vAlign w:val="center"/>
          </w:tcPr>
          <w:p w:rsidR="00614F6A" w:rsidRPr="003C6B83" w:rsidRDefault="00614F6A" w:rsidP="003F263B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614F6A" w:rsidRPr="003C6B83" w:rsidRDefault="00614F6A" w:rsidP="00E37F7A">
            <w:pPr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Система анализа крови</w:t>
            </w:r>
          </w:p>
        </w:tc>
        <w:tc>
          <w:tcPr>
            <w:tcW w:w="10489" w:type="dxa"/>
            <w:gridSpan w:val="3"/>
            <w:vAlign w:val="center"/>
          </w:tcPr>
          <w:tbl>
            <w:tblPr>
              <w:tblW w:w="10260" w:type="dxa"/>
              <w:tblLayout w:type="fixed"/>
              <w:tblLook w:val="04A0"/>
            </w:tblPr>
            <w:tblGrid>
              <w:gridCol w:w="10260"/>
            </w:tblGrid>
            <w:tr w:rsidR="00614F6A" w:rsidRPr="00614F6A" w:rsidTr="00614F6A">
              <w:trPr>
                <w:trHeight w:val="7890"/>
              </w:trPr>
              <w:tc>
                <w:tcPr>
                  <w:tcW w:w="10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14F6A" w:rsidRPr="00614F6A" w:rsidRDefault="00614F6A" w:rsidP="00614F6A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Система использует технологию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Smart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Card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(измерительных карт с встроенным  микропроцессором).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Система имеет возможность подключения к действующей информационной системе при помощи интегрированного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Wi-Fi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Данные передаются со считывателя в мобильный компьютер с помощью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Bluetooth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2.0, где они выводятся на экран и сохраняются в памяти и затем они могут быть переданы на  распечатку через мобильный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Bluetooth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принтер.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Особенности системы анализа крови: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1) использование технологии SMART CARD (измерительные карты с встроенным микропроцессором).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2) хранение измерительных карт при комнатной температуре;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3) штрих-кодирование измерительной карты для гарантии качества и удобства хранения информации;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lastRenderedPageBreak/>
                    <w:t>4) большие сроки годности измерительных карт.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5) автоматическая калибровка и контроль качества системы.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7) для проведения анализа нужно  97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микролитров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 крови и 30 секунд времени;                                                                                                                                                                               8) мобильный компьютер может осуществлять сканирование штрих-кода каждой карты перед проведением анализа.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Измеряемые параметры: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pH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pCO2, pO2,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Na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K,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iCa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Glu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Lac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Hct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>Расчетные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параметры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:  TCO2, HCO3, BE(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ecf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), BE(b), sO2,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>Hb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  <w:lang w:val="en-US"/>
                    </w:rPr>
                    <w:t xml:space="preserve">.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Физические параметры считывателя тест карт: длина - 215 мм, ширина - 85 мм, высота - 50 мм, вес - 500 г.                                                                                                                                                                                                                  Физические параметры устройства обработки и хранения информации: длина - 147 мм, ширина - 77 мм, высота - 27 мм, вес - 359 г. </w:t>
                  </w:r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br/>
                    <w:t xml:space="preserve">Физические параметры одноразовых </w:t>
                  </w:r>
                  <w:proofErr w:type="spellStart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тест-карт</w:t>
                  </w:r>
                  <w:proofErr w:type="spellEnd"/>
                  <w:r w:rsidRPr="00614F6A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 xml:space="preserve">: длина - 86мм, ширина - 54 мм, высота - 1,4 мм, вес - 6.3 ± 0.3 грамм;  </w:t>
                  </w:r>
                </w:p>
              </w:tc>
            </w:tr>
            <w:tr w:rsidR="00614F6A" w:rsidRPr="00614F6A" w:rsidTr="00614F6A">
              <w:trPr>
                <w:trHeight w:val="915"/>
              </w:trPr>
              <w:tc>
                <w:tcPr>
                  <w:tcW w:w="10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4F6A" w:rsidRPr="00614F6A" w:rsidRDefault="00614F6A" w:rsidP="00614F6A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14F6A" w:rsidRPr="003C6B83" w:rsidRDefault="003C6B83" w:rsidP="003F263B">
            <w:pPr>
              <w:rPr>
                <w:b/>
                <w:color w:val="000000"/>
                <w:sz w:val="20"/>
                <w:szCs w:val="20"/>
              </w:rPr>
            </w:pPr>
            <w:r w:rsidRPr="003C6B83">
              <w:rPr>
                <w:b/>
                <w:color w:val="000000"/>
                <w:sz w:val="20"/>
                <w:szCs w:val="20"/>
              </w:rPr>
              <w:lastRenderedPageBreak/>
              <w:t>Наличие:</w:t>
            </w: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-регистрационное удостоверение МЗ РК</w:t>
            </w:r>
          </w:p>
          <w:p w:rsidR="00614F6A" w:rsidRPr="003C6B83" w:rsidRDefault="00614F6A" w:rsidP="00614F6A">
            <w:pPr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Срок поставки – 15 календарных дней</w:t>
            </w:r>
          </w:p>
        </w:tc>
        <w:tc>
          <w:tcPr>
            <w:tcW w:w="709" w:type="dxa"/>
            <w:vAlign w:val="center"/>
          </w:tcPr>
          <w:p w:rsidR="00614F6A" w:rsidRPr="003C6B83" w:rsidRDefault="00614F6A" w:rsidP="003F263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6B83">
              <w:rPr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</w:tcPr>
          <w:p w:rsidR="00614F6A" w:rsidRPr="003C6B83" w:rsidRDefault="00614F6A" w:rsidP="000F110D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14F6A" w:rsidRPr="003C6B83" w:rsidRDefault="00614F6A" w:rsidP="00614F6A">
            <w:pPr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4 200 000</w:t>
            </w:r>
          </w:p>
        </w:tc>
        <w:tc>
          <w:tcPr>
            <w:tcW w:w="1276" w:type="dxa"/>
          </w:tcPr>
          <w:p w:rsidR="00614F6A" w:rsidRPr="003C6B83" w:rsidRDefault="00614F6A" w:rsidP="003F263B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4 200 000,00</w:t>
            </w:r>
          </w:p>
        </w:tc>
      </w:tr>
      <w:tr w:rsidR="00614F6A" w:rsidRPr="003C6B83" w:rsidTr="00614F6A">
        <w:trPr>
          <w:gridAfter w:val="1"/>
          <w:wAfter w:w="425" w:type="dxa"/>
          <w:trHeight w:val="374"/>
        </w:trPr>
        <w:tc>
          <w:tcPr>
            <w:tcW w:w="425" w:type="dxa"/>
            <w:vAlign w:val="center"/>
          </w:tcPr>
          <w:p w:rsidR="00614F6A" w:rsidRPr="003C6B83" w:rsidRDefault="00614F6A" w:rsidP="003A154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614F6A" w:rsidRPr="003C6B83" w:rsidRDefault="00614F6A" w:rsidP="003A154D">
            <w:pPr>
              <w:pStyle w:val="Default"/>
              <w:rPr>
                <w:sz w:val="20"/>
                <w:szCs w:val="20"/>
              </w:rPr>
            </w:pPr>
            <w:r w:rsidRPr="003C6B83">
              <w:rPr>
                <w:sz w:val="20"/>
                <w:szCs w:val="20"/>
              </w:rPr>
              <w:t>Итого:</w:t>
            </w:r>
          </w:p>
        </w:tc>
        <w:tc>
          <w:tcPr>
            <w:tcW w:w="10489" w:type="dxa"/>
            <w:gridSpan w:val="3"/>
            <w:vAlign w:val="center"/>
          </w:tcPr>
          <w:p w:rsidR="00614F6A" w:rsidRPr="003C6B83" w:rsidRDefault="00614F6A" w:rsidP="003A15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614F6A" w:rsidRPr="003C6B83" w:rsidRDefault="00614F6A" w:rsidP="003A15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614F6A" w:rsidRPr="003C6B83" w:rsidRDefault="00614F6A" w:rsidP="000F110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14F6A" w:rsidRPr="003C6B83" w:rsidRDefault="00614F6A" w:rsidP="000F110D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4F6A" w:rsidRPr="003C6B83" w:rsidRDefault="00614F6A" w:rsidP="003A154D">
            <w:pPr>
              <w:jc w:val="right"/>
              <w:rPr>
                <w:color w:val="000000"/>
                <w:sz w:val="20"/>
                <w:szCs w:val="20"/>
              </w:rPr>
            </w:pPr>
            <w:r w:rsidRPr="003C6B83">
              <w:rPr>
                <w:color w:val="000000"/>
                <w:sz w:val="20"/>
                <w:szCs w:val="20"/>
              </w:rPr>
              <w:t>4 200 000,00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Комплектация: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считыватель тест карт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устройство обработки и хранения информации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блок питания для считывающего устройства  /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Power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Supply</w:t>
            </w:r>
            <w:proofErr w:type="spellEnd"/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термопринтер</w:t>
            </w:r>
          </w:p>
        </w:tc>
        <w:tc>
          <w:tcPr>
            <w:tcW w:w="6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Измеряемые показатели: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Ед.измерения</w:t>
            </w:r>
          </w:p>
        </w:tc>
        <w:tc>
          <w:tcPr>
            <w:tcW w:w="60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Уровень измерений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pH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6,5-8,0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pCO2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5-250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pO2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5-750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85-180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1,5-12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iCa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0,25-4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mg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20-700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Lac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0,30-20,00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Hct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%PCV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10-75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Расчётные показатели: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Ед.измерения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Уровень измерений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TCO2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1-85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HCO3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1-85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BE(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ecf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30-+30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BE(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b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mmol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/L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30-+30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sO2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%</w:t>
            </w:r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0-100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Hb</w:t>
            </w:r>
            <w:proofErr w:type="spellEnd"/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g</w:t>
            </w:r>
            <w:proofErr w:type="spellEnd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/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dL</w:t>
            </w:r>
            <w:proofErr w:type="spellEnd"/>
          </w:p>
        </w:tc>
        <w:tc>
          <w:tcPr>
            <w:tcW w:w="60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3,3-25</w:t>
            </w:r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Нужный для анализа объём образца крови: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 xml:space="preserve">97 </w:t>
            </w:r>
            <w:proofErr w:type="spellStart"/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микролитров</w:t>
            </w:r>
            <w:proofErr w:type="spellEnd"/>
          </w:p>
        </w:tc>
      </w:tr>
      <w:tr w:rsidR="00614F6A" w:rsidRPr="00614F6A" w:rsidTr="00614F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425" w:type="dxa"/>
          <w:trHeight w:val="300"/>
        </w:trPr>
        <w:tc>
          <w:tcPr>
            <w:tcW w:w="5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Время проведения анализа:</w:t>
            </w:r>
          </w:p>
        </w:tc>
        <w:tc>
          <w:tcPr>
            <w:tcW w:w="10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F6A" w:rsidRPr="00614F6A" w:rsidRDefault="00614F6A" w:rsidP="00614F6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614F6A">
              <w:rPr>
                <w:rFonts w:ascii="Calibri" w:hAnsi="Calibri"/>
                <w:color w:val="000000"/>
                <w:sz w:val="20"/>
                <w:szCs w:val="20"/>
              </w:rPr>
              <w:t>30 секунд</w:t>
            </w:r>
          </w:p>
        </w:tc>
      </w:tr>
    </w:tbl>
    <w:p w:rsidR="00614F6A" w:rsidRPr="003C6B83" w:rsidRDefault="00614F6A" w:rsidP="00614F6A">
      <w:pPr>
        <w:rPr>
          <w:b/>
          <w:sz w:val="20"/>
          <w:szCs w:val="20"/>
        </w:rPr>
      </w:pP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p w:rsidR="00B9494E" w:rsidRDefault="00B9494E" w:rsidP="00B9494E">
      <w:pPr>
        <w:pStyle w:val="a8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9494E" w:rsidRPr="00B9494E" w:rsidRDefault="00B9494E" w:rsidP="00B9494E">
      <w:pPr>
        <w:pStyle w:val="a3"/>
        <w:numPr>
          <w:ilvl w:val="0"/>
          <w:numId w:val="3"/>
        </w:numPr>
        <w:spacing w:after="0" w:afterAutospacing="1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Локал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Фарм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 № 1  представлено в 15.30 час 11.03.2019года.</w:t>
      </w:r>
    </w:p>
    <w:p w:rsidR="00B9494E" w:rsidRDefault="00B9494E" w:rsidP="00B9494E">
      <w:pPr>
        <w:pStyle w:val="a8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9494E" w:rsidRDefault="00B9494E" w:rsidP="00B9494E">
      <w:pPr>
        <w:ind w:firstLine="708"/>
        <w:jc w:val="both"/>
        <w:rPr>
          <w:caps/>
          <w:color w:val="000000"/>
          <w:sz w:val="28"/>
          <w:szCs w:val="28"/>
        </w:rPr>
      </w:pPr>
    </w:p>
    <w:p w:rsidR="00B9494E" w:rsidRDefault="00B9494E" w:rsidP="00B9494E">
      <w:pPr>
        <w:ind w:firstLine="708"/>
        <w:jc w:val="both"/>
        <w:rPr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Локал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Фарм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olor w:val="000000"/>
          <w:sz w:val="28"/>
          <w:szCs w:val="28"/>
        </w:rPr>
        <w:t>местонахождение:</w:t>
      </w:r>
      <w:r w:rsidRPr="00A72D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Республика Казахстан </w:t>
      </w:r>
      <w:r w:rsidRPr="00802409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>Астана</w:t>
      </w:r>
      <w:r w:rsidRPr="0080240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проспект Сарыарка,31/2,ВП-32,11 этаж</w:t>
      </w:r>
      <w:r w:rsidRPr="00802409">
        <w:rPr>
          <w:color w:val="000000"/>
          <w:sz w:val="28"/>
          <w:szCs w:val="28"/>
        </w:rPr>
        <w:t>.</w:t>
      </w:r>
    </w:p>
    <w:p w:rsidR="00B9494E" w:rsidRDefault="00B9494E" w:rsidP="00B9494E">
      <w:pPr>
        <w:ind w:firstLine="708"/>
        <w:jc w:val="both"/>
        <w:rPr>
          <w:caps/>
          <w:color w:val="000000"/>
          <w:sz w:val="28"/>
          <w:szCs w:val="28"/>
        </w:rPr>
      </w:pPr>
      <w:r w:rsidRPr="00882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 соответствии </w:t>
      </w:r>
      <w:r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olor w:val="000000"/>
          <w:sz w:val="28"/>
          <w:szCs w:val="28"/>
        </w:rPr>
        <w:t>на сумму 4 200 000,00</w:t>
      </w:r>
      <w:r w:rsidRPr="00583BC7">
        <w:rPr>
          <w:color w:val="000000"/>
          <w:sz w:val="28"/>
          <w:szCs w:val="28"/>
        </w:rPr>
        <w:t xml:space="preserve"> тенге (</w:t>
      </w:r>
      <w:r>
        <w:rPr>
          <w:color w:val="000000"/>
          <w:sz w:val="28"/>
          <w:szCs w:val="28"/>
        </w:rPr>
        <w:t xml:space="preserve"> Четыре миллиона двести  </w:t>
      </w:r>
      <w:r w:rsidRPr="00583BC7">
        <w:rPr>
          <w:color w:val="000000"/>
          <w:sz w:val="28"/>
          <w:szCs w:val="28"/>
        </w:rPr>
        <w:t xml:space="preserve"> тысяч</w:t>
      </w:r>
      <w:r>
        <w:rPr>
          <w:color w:val="000000"/>
          <w:sz w:val="28"/>
          <w:szCs w:val="28"/>
        </w:rPr>
        <w:t xml:space="preserve"> </w:t>
      </w:r>
      <w:r w:rsidRPr="00583BC7">
        <w:rPr>
          <w:color w:val="000000"/>
          <w:sz w:val="28"/>
          <w:szCs w:val="28"/>
        </w:rPr>
        <w:t xml:space="preserve"> тенге</w:t>
      </w:r>
      <w:r>
        <w:rPr>
          <w:color w:val="000000"/>
          <w:sz w:val="28"/>
          <w:szCs w:val="28"/>
        </w:rPr>
        <w:t>)0</w:t>
      </w:r>
      <w:r w:rsidRPr="00583BC7">
        <w:rPr>
          <w:color w:val="000000"/>
          <w:sz w:val="28"/>
          <w:szCs w:val="28"/>
        </w:rPr>
        <w:t>0тиын.</w:t>
      </w:r>
    </w:p>
    <w:p w:rsidR="00B9494E" w:rsidRDefault="00B9494E" w:rsidP="00B9494E">
      <w:pPr>
        <w:pStyle w:val="a8"/>
        <w:ind w:left="0"/>
        <w:jc w:val="both"/>
        <w:rPr>
          <w:bCs/>
          <w:color w:val="000000"/>
          <w:sz w:val="28"/>
          <w:szCs w:val="28"/>
        </w:rPr>
      </w:pPr>
    </w:p>
    <w:p w:rsidR="00B9494E" w:rsidRDefault="00B9494E" w:rsidP="00B9494E">
      <w:pPr>
        <w:pStyle w:val="a8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При процедуре вскрытия конвертов с ценовыми предложениями потенциальные поставщики не присутствовали.</w:t>
      </w:r>
      <w:r w:rsidRPr="006632BA">
        <w:rPr>
          <w:bCs/>
          <w:color w:val="000000"/>
          <w:sz w:val="28"/>
          <w:szCs w:val="28"/>
        </w:rPr>
        <w:t xml:space="preserve"> </w:t>
      </w:r>
    </w:p>
    <w:p w:rsidR="00B9494E" w:rsidRPr="00186BA6" w:rsidRDefault="00B9494E" w:rsidP="00B9494E">
      <w:pPr>
        <w:pStyle w:val="a8"/>
        <w:ind w:left="0" w:firstLine="709"/>
        <w:jc w:val="both"/>
        <w:rPr>
          <w:sz w:val="28"/>
          <w:szCs w:val="28"/>
        </w:rPr>
      </w:pPr>
      <w:r>
        <w:rPr>
          <w:b/>
        </w:rPr>
        <w:t xml:space="preserve">   </w:t>
      </w:r>
    </w:p>
    <w:p w:rsidR="00B9494E" w:rsidRPr="00C16F14" w:rsidRDefault="00B9494E" w:rsidP="00B9494E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sz w:val="28"/>
          <w:szCs w:val="28"/>
        </w:rPr>
        <w:tab/>
      </w:r>
    </w:p>
    <w:p w:rsidR="00B9494E" w:rsidRDefault="00B9494E" w:rsidP="00B9494E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9494E" w:rsidRPr="00DA76D3" w:rsidRDefault="00B9494E" w:rsidP="00B9494E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B9494E" w:rsidRPr="00B9494E" w:rsidRDefault="00B9494E" w:rsidP="00B9494E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614F6A" w:rsidRPr="003C6B83" w:rsidRDefault="00614F6A" w:rsidP="00D45DC3">
      <w:pPr>
        <w:ind w:firstLine="708"/>
        <w:rPr>
          <w:b/>
          <w:sz w:val="20"/>
          <w:szCs w:val="20"/>
        </w:rPr>
      </w:pPr>
    </w:p>
    <w:sectPr w:rsidR="00614F6A" w:rsidRPr="003C6B83" w:rsidSect="00614F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0AD5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6B83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06C7B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2CBE"/>
    <w:rsid w:val="004D3798"/>
    <w:rsid w:val="004D3F7B"/>
    <w:rsid w:val="004D5C14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5496"/>
    <w:rsid w:val="00526801"/>
    <w:rsid w:val="00530260"/>
    <w:rsid w:val="00530DDD"/>
    <w:rsid w:val="00536521"/>
    <w:rsid w:val="0053764A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4F6A"/>
    <w:rsid w:val="006159A4"/>
    <w:rsid w:val="00616868"/>
    <w:rsid w:val="00617346"/>
    <w:rsid w:val="00617374"/>
    <w:rsid w:val="00620B94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13"/>
    <w:rsid w:val="00B706F2"/>
    <w:rsid w:val="00B7125F"/>
    <w:rsid w:val="00B779B0"/>
    <w:rsid w:val="00B818C7"/>
    <w:rsid w:val="00B830B8"/>
    <w:rsid w:val="00B93178"/>
    <w:rsid w:val="00B93AA2"/>
    <w:rsid w:val="00B9494E"/>
    <w:rsid w:val="00B9519F"/>
    <w:rsid w:val="00B956B2"/>
    <w:rsid w:val="00BA00FB"/>
    <w:rsid w:val="00BA24E8"/>
    <w:rsid w:val="00BA3BD3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A682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0E22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2FB3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CA682B"/>
    <w:rPr>
      <w:b/>
      <w:bCs/>
    </w:rPr>
  </w:style>
  <w:style w:type="character" w:styleId="a7">
    <w:name w:val="Hyperlink"/>
    <w:basedOn w:val="a0"/>
    <w:uiPriority w:val="99"/>
    <w:semiHidden/>
    <w:rsid w:val="00CA682B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CA682B"/>
    <w:rPr>
      <w:rFonts w:ascii="Times New Roman" w:eastAsia="Times New Roman" w:hAnsi="Times New Roman"/>
      <w:sz w:val="24"/>
      <w:szCs w:val="24"/>
    </w:rPr>
  </w:style>
  <w:style w:type="character" w:customStyle="1" w:styleId="extended-textfull">
    <w:name w:val="extended-text__full"/>
    <w:basedOn w:val="a0"/>
    <w:rsid w:val="00CA682B"/>
  </w:style>
  <w:style w:type="paragraph" w:styleId="a8">
    <w:name w:val="List Paragraph"/>
    <w:basedOn w:val="a"/>
    <w:uiPriority w:val="34"/>
    <w:qFormat/>
    <w:rsid w:val="00B9494E"/>
    <w:pPr>
      <w:ind w:left="720"/>
      <w:contextualSpacing/>
    </w:pPr>
  </w:style>
  <w:style w:type="paragraph" w:styleId="a9">
    <w:name w:val="No Spacing"/>
    <w:uiPriority w:val="1"/>
    <w:qFormat/>
    <w:rsid w:val="00B9494E"/>
    <w:rPr>
      <w:rFonts w:ascii="Times New Roman" w:eastAsia="Times New Roman" w:hAnsi="Times New Roman"/>
      <w:caps/>
      <w:sz w:val="24"/>
      <w:szCs w:val="24"/>
    </w:rPr>
  </w:style>
  <w:style w:type="paragraph" w:customStyle="1" w:styleId="Textbody">
    <w:name w:val="Text body"/>
    <w:basedOn w:val="a"/>
    <w:uiPriority w:val="99"/>
    <w:rsid w:val="00B9494E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00BE430-8760-47BA-90AF-BB4396EA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2435</TotalTime>
  <Pages>1</Pages>
  <Words>837</Words>
  <Characters>4775</Characters>
  <Application>Microsoft Office Word</Application>
  <DocSecurity>0</DocSecurity>
  <Lines>39</Lines>
  <Paragraphs>11</Paragraphs>
  <ScaleCrop>false</ScaleCrop>
  <Company>Fora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494</cp:revision>
  <cp:lastPrinted>2019-02-26T09:27:00Z</cp:lastPrinted>
  <dcterms:created xsi:type="dcterms:W3CDTF">2017-09-08T03:47:00Z</dcterms:created>
  <dcterms:modified xsi:type="dcterms:W3CDTF">2019-03-15T06:34:00Z</dcterms:modified>
</cp:coreProperties>
</file>