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395" w:rsidRDefault="00717395" w:rsidP="00717395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 Р О Т О К О Л № 1</w:t>
      </w:r>
    </w:p>
    <w:p w:rsidR="00717395" w:rsidRDefault="00E66AA3" w:rsidP="0071739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 утверждении </w:t>
      </w:r>
      <w:r w:rsidR="00717395">
        <w:rPr>
          <w:rFonts w:ascii="Times New Roman" w:eastAsia="Times New Roman" w:hAnsi="Times New Roman"/>
          <w:b/>
          <w:sz w:val="24"/>
          <w:szCs w:val="24"/>
          <w:lang w:eastAsia="ru-RU"/>
        </w:rPr>
        <w:t>итогов тендера  по закупу МТ</w:t>
      </w:r>
    </w:p>
    <w:p w:rsidR="00717395" w:rsidRDefault="00717395" w:rsidP="0071739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17395" w:rsidRDefault="00717395" w:rsidP="00717395">
      <w:pPr>
        <w:pStyle w:val="a5"/>
        <w:spacing w:before="0" w:beforeAutospacing="0" w:after="0" w:afterAutospacing="0"/>
        <w:rPr>
          <w:szCs w:val="24"/>
        </w:rPr>
      </w:pPr>
      <w:r>
        <w:rPr>
          <w:rFonts w:eastAsia="Times New Roman"/>
          <w:b/>
          <w:szCs w:val="24"/>
          <w:lang w:val="kk-KZ"/>
        </w:rPr>
        <w:t xml:space="preserve">           </w:t>
      </w:r>
    </w:p>
    <w:p w:rsidR="00717395" w:rsidRPr="00E66AA3" w:rsidRDefault="00E66AA3" w:rsidP="00E66AA3">
      <w:pPr>
        <w:pStyle w:val="a5"/>
        <w:tabs>
          <w:tab w:val="left" w:pos="11940"/>
        </w:tabs>
        <w:spacing w:before="0" w:beforeAutospacing="0" w:after="0" w:afterAutospacing="0"/>
        <w:rPr>
          <w:szCs w:val="24"/>
        </w:rPr>
      </w:pPr>
      <w:r>
        <w:rPr>
          <w:szCs w:val="24"/>
        </w:rPr>
        <w:t xml:space="preserve">        </w:t>
      </w:r>
      <w:r w:rsidR="001535DB">
        <w:rPr>
          <w:rFonts w:eastAsia="Times New Roman"/>
          <w:szCs w:val="24"/>
          <w:lang w:val="kk-KZ"/>
        </w:rPr>
        <w:t xml:space="preserve">               </w:t>
      </w:r>
      <w:r w:rsidR="00717395" w:rsidRPr="00611C3D">
        <w:rPr>
          <w:rFonts w:eastAsia="Times New Roman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717395" w:rsidRPr="00E66AA3" w:rsidRDefault="00717395" w:rsidP="00717395">
      <w:pPr>
        <w:pStyle w:val="a5"/>
        <w:spacing w:before="0" w:beforeAutospacing="0" w:after="0" w:afterAutospacing="0"/>
        <w:rPr>
          <w:b/>
          <w:szCs w:val="24"/>
        </w:rPr>
      </w:pPr>
      <w:r w:rsidRPr="00611C3D">
        <w:rPr>
          <w:szCs w:val="24"/>
          <w:lang w:val="kk-KZ"/>
        </w:rPr>
        <w:t xml:space="preserve">                  </w:t>
      </w:r>
      <w:r w:rsidRPr="00E66AA3">
        <w:rPr>
          <w:b/>
          <w:szCs w:val="24"/>
          <w:lang w:val="kk-KZ"/>
        </w:rPr>
        <w:t>г. Булаево</w:t>
      </w:r>
      <w:r w:rsidRPr="00E66AA3">
        <w:rPr>
          <w:b/>
          <w:szCs w:val="24"/>
          <w:lang w:val="kk-KZ"/>
        </w:rPr>
        <w:tab/>
        <w:t xml:space="preserve">                                                                                                                                                           </w:t>
      </w:r>
      <w:r w:rsidR="001535DB" w:rsidRPr="00E66AA3">
        <w:rPr>
          <w:b/>
          <w:szCs w:val="24"/>
          <w:lang w:val="kk-KZ"/>
        </w:rPr>
        <w:t xml:space="preserve">  1</w:t>
      </w:r>
      <w:r w:rsidR="00D17E5A">
        <w:rPr>
          <w:b/>
          <w:szCs w:val="24"/>
          <w:lang w:val="kk-KZ"/>
        </w:rPr>
        <w:t>8</w:t>
      </w:r>
      <w:r w:rsidRPr="00E66AA3">
        <w:rPr>
          <w:b/>
          <w:szCs w:val="24"/>
        </w:rPr>
        <w:t xml:space="preserve"> июня 2020 года                                               </w:t>
      </w:r>
    </w:p>
    <w:p w:rsidR="00717395" w:rsidRPr="00E66AA3" w:rsidRDefault="00717395" w:rsidP="00E66AA3">
      <w:pPr>
        <w:pStyle w:val="a5"/>
        <w:spacing w:before="0" w:beforeAutospacing="0" w:after="0" w:afterAutospacing="0"/>
        <w:rPr>
          <w:b/>
          <w:szCs w:val="24"/>
        </w:rPr>
      </w:pPr>
      <w:r w:rsidRPr="00611C3D">
        <w:rPr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="00E66AA3">
        <w:rPr>
          <w:szCs w:val="24"/>
        </w:rPr>
        <w:t xml:space="preserve">                               </w:t>
      </w:r>
      <w:r>
        <w:rPr>
          <w:rFonts w:eastAsia="Times New Roman"/>
          <w:b/>
          <w:szCs w:val="24"/>
          <w:lang w:val="kk-KZ"/>
        </w:rPr>
        <w:t xml:space="preserve">                                                                                                                                   </w:t>
      </w:r>
      <w:r w:rsidR="001535DB">
        <w:rPr>
          <w:rFonts w:eastAsia="Times New Roman"/>
          <w:b/>
          <w:szCs w:val="24"/>
          <w:lang w:val="kk-KZ"/>
        </w:rPr>
        <w:t xml:space="preserve">                             </w:t>
      </w:r>
    </w:p>
    <w:p w:rsidR="00717395" w:rsidRPr="009F23AB" w:rsidRDefault="00717395" w:rsidP="00E66AA3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7A25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</w:p>
    <w:p w:rsidR="00717395" w:rsidRPr="001535DB" w:rsidRDefault="001535DB" w:rsidP="001535DB">
      <w:pPr>
        <w:pStyle w:val="af1"/>
        <w:spacing w:after="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  <w:bCs/>
        </w:rPr>
        <w:t>1.</w:t>
      </w:r>
      <w:r w:rsidR="00717395" w:rsidRPr="005C0BF0">
        <w:rPr>
          <w:rFonts w:ascii="Times New Roman" w:hAnsi="Times New Roman"/>
          <w:bCs/>
        </w:rPr>
        <w:t>Организатор (Заказчик)</w:t>
      </w:r>
      <w:r w:rsidR="00717395" w:rsidRPr="005C0BF0">
        <w:rPr>
          <w:b/>
          <w:bCs/>
        </w:rPr>
        <w:t xml:space="preserve"> </w:t>
      </w:r>
      <w:r>
        <w:rPr>
          <w:rFonts w:ascii="Times New Roman" w:hAnsi="Times New Roman"/>
        </w:rPr>
        <w:t>:</w:t>
      </w:r>
      <w:r w:rsidR="00717395" w:rsidRPr="005C0BF0">
        <w:rPr>
          <w:rFonts w:ascii="Times New Roman" w:hAnsi="Times New Roman"/>
        </w:rPr>
        <w:t xml:space="preserve">  </w:t>
      </w:r>
      <w:r w:rsidR="00717395" w:rsidRPr="005C0BF0">
        <w:rPr>
          <w:rFonts w:ascii="Times New Roman" w:hAnsi="Times New Roman"/>
          <w:sz w:val="24"/>
          <w:szCs w:val="24"/>
        </w:rPr>
        <w:t>КГП на ПХВ «</w:t>
      </w:r>
      <w:r>
        <w:rPr>
          <w:rFonts w:ascii="Times New Roman" w:hAnsi="Times New Roman"/>
          <w:sz w:val="24"/>
          <w:szCs w:val="24"/>
        </w:rPr>
        <w:t>Районная больница района Магжана Жумабаева»</w:t>
      </w:r>
      <w:r w:rsidR="00717395" w:rsidRPr="005C0BF0">
        <w:rPr>
          <w:rStyle w:val="ad"/>
          <w:rFonts w:ascii="Times New Roman" w:hAnsi="Times New Roman"/>
          <w:color w:val="000000"/>
          <w:sz w:val="24"/>
          <w:szCs w:val="24"/>
        </w:rPr>
        <w:t xml:space="preserve"> </w:t>
      </w:r>
      <w:r w:rsidR="00717395" w:rsidRPr="001535DB">
        <w:rPr>
          <w:rStyle w:val="ad"/>
          <w:rFonts w:ascii="Times New Roman" w:hAnsi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="00717395" w:rsidRPr="001535DB">
        <w:rPr>
          <w:rStyle w:val="ad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="00717395" w:rsidRPr="001535DB">
        <w:rPr>
          <w:rStyle w:val="ad"/>
          <w:rFonts w:ascii="Times New Roman" w:hAnsi="Times New Roman"/>
          <w:b w:val="0"/>
          <w:color w:val="000000"/>
          <w:sz w:val="24"/>
          <w:szCs w:val="24"/>
        </w:rPr>
        <w:t xml:space="preserve"> СКО</w:t>
      </w:r>
      <w:r w:rsidR="00717395" w:rsidRPr="005C0BF0">
        <w:rPr>
          <w:rStyle w:val="ad"/>
          <w:rFonts w:ascii="Times New Roman" w:hAnsi="Times New Roman"/>
          <w:color w:val="000000"/>
          <w:sz w:val="24"/>
          <w:szCs w:val="24"/>
        </w:rPr>
        <w:t>»</w:t>
      </w:r>
      <w:r w:rsidR="00E66AA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СКО, район Магжана Жумабаева, г.Булаево, ул.Мира ,8, провел</w:t>
      </w:r>
      <w:r w:rsidR="00E66AA3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тендер по закуп МТ в соответствии с Правилами «Об утверждении Правил организации и проведения закупа лекарственных средств и медицинских изделий, фармацевтических услуг  Постановлени</w:t>
      </w:r>
      <w:r w:rsidR="00E66AA3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Правительства Республики Казахстан от 30 октября 2009 года № 1729» с внесенными изменениями.</w:t>
      </w:r>
      <w:r w:rsidR="00717395" w:rsidRPr="005C0B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66AA3" w:rsidRDefault="001535DB" w:rsidP="00E66AA3">
      <w:pPr>
        <w:pStyle w:val="a5"/>
        <w:spacing w:before="0" w:beforeAutospacing="0" w:after="0" w:afterAutospacing="0"/>
        <w:rPr>
          <w:szCs w:val="24"/>
        </w:rPr>
      </w:pPr>
      <w:r>
        <w:rPr>
          <w:szCs w:val="24"/>
        </w:rPr>
        <w:t xml:space="preserve">           </w:t>
      </w:r>
      <w:r w:rsidR="00717395">
        <w:rPr>
          <w:szCs w:val="24"/>
        </w:rPr>
        <w:t>2.</w:t>
      </w:r>
      <w:r>
        <w:rPr>
          <w:szCs w:val="24"/>
        </w:rPr>
        <w:t xml:space="preserve"> До истечения окончательного срока представления ценовых предложений потенциальными поставщиками представлены ценовые </w:t>
      </w:r>
      <w:r w:rsidR="00E66AA3">
        <w:rPr>
          <w:szCs w:val="24"/>
        </w:rPr>
        <w:t xml:space="preserve">  </w:t>
      </w:r>
    </w:p>
    <w:p w:rsidR="001535DB" w:rsidRDefault="00E66AA3" w:rsidP="00E66AA3">
      <w:pPr>
        <w:pStyle w:val="a5"/>
        <w:spacing w:before="0" w:beforeAutospacing="0"/>
        <w:rPr>
          <w:szCs w:val="24"/>
        </w:rPr>
      </w:pPr>
      <w:r>
        <w:rPr>
          <w:szCs w:val="24"/>
        </w:rPr>
        <w:t xml:space="preserve">             </w:t>
      </w:r>
      <w:r w:rsidR="001535DB">
        <w:rPr>
          <w:szCs w:val="24"/>
        </w:rPr>
        <w:t>предложения следующих потенциальных поставщиков</w:t>
      </w:r>
    </w:p>
    <w:p w:rsidR="001535DB" w:rsidRPr="00E4121A" w:rsidRDefault="001535DB" w:rsidP="001535DB">
      <w:pPr>
        <w:pStyle w:val="a5"/>
        <w:rPr>
          <w:szCs w:val="24"/>
        </w:rPr>
      </w:pPr>
      <w:r>
        <w:rPr>
          <w:b/>
          <w:szCs w:val="24"/>
        </w:rPr>
        <w:t xml:space="preserve">             </w:t>
      </w:r>
      <w:r w:rsidRPr="001535DB">
        <w:rPr>
          <w:b/>
          <w:szCs w:val="24"/>
          <w:lang w:val="ru-RU"/>
        </w:rPr>
        <w:t>ИП «</w:t>
      </w:r>
      <w:proofErr w:type="spellStart"/>
      <w:r w:rsidRPr="001535DB">
        <w:rPr>
          <w:b/>
          <w:szCs w:val="24"/>
          <w:lang w:val="en-US"/>
        </w:rPr>
        <w:t>GroMax</w:t>
      </w:r>
      <w:proofErr w:type="spellEnd"/>
      <w:r w:rsidRPr="001535DB">
        <w:rPr>
          <w:b/>
          <w:szCs w:val="24"/>
          <w:lang w:val="ru-RU"/>
        </w:rPr>
        <w:t>»</w:t>
      </w:r>
      <w:r w:rsidRPr="001535DB">
        <w:rPr>
          <w:szCs w:val="24"/>
        </w:rPr>
        <w:t xml:space="preserve"> </w:t>
      </w:r>
      <w:r>
        <w:rPr>
          <w:szCs w:val="24"/>
        </w:rPr>
        <w:t xml:space="preserve">                   </w:t>
      </w:r>
      <w:proofErr w:type="spellStart"/>
      <w:r w:rsidRPr="007C228A">
        <w:rPr>
          <w:szCs w:val="24"/>
          <w:lang w:val="ru-RU"/>
        </w:rPr>
        <w:t>РК,Акмолинская</w:t>
      </w:r>
      <w:proofErr w:type="spellEnd"/>
      <w:r w:rsidRPr="007C228A">
        <w:rPr>
          <w:szCs w:val="24"/>
          <w:lang w:val="ru-RU"/>
        </w:rPr>
        <w:t xml:space="preserve"> область г.Кокшетау,</w:t>
      </w:r>
      <w:r>
        <w:rPr>
          <w:szCs w:val="24"/>
        </w:rPr>
        <w:t xml:space="preserve"> ул. </w:t>
      </w:r>
      <w:proofErr w:type="spellStart"/>
      <w:r>
        <w:rPr>
          <w:szCs w:val="24"/>
        </w:rPr>
        <w:t>Акана-серы</w:t>
      </w:r>
      <w:proofErr w:type="spellEnd"/>
      <w:r>
        <w:rPr>
          <w:szCs w:val="24"/>
        </w:rPr>
        <w:t xml:space="preserve">, 206, каб.10            </w:t>
      </w:r>
      <w:r w:rsidRPr="007C228A">
        <w:rPr>
          <w:szCs w:val="24"/>
          <w:lang w:val="ru-RU"/>
        </w:rPr>
        <w:t>0</w:t>
      </w:r>
      <w:r w:rsidRPr="00C1150D">
        <w:rPr>
          <w:szCs w:val="24"/>
          <w:lang w:val="ru-RU"/>
        </w:rPr>
        <w:t>2</w:t>
      </w:r>
      <w:r w:rsidRPr="007C228A">
        <w:rPr>
          <w:szCs w:val="24"/>
          <w:lang w:val="ru-RU"/>
        </w:rPr>
        <w:t>.0</w:t>
      </w:r>
      <w:r w:rsidRPr="00C1150D">
        <w:rPr>
          <w:szCs w:val="24"/>
          <w:lang w:val="ru-RU"/>
        </w:rPr>
        <w:t>6</w:t>
      </w:r>
      <w:r w:rsidRPr="007C228A">
        <w:rPr>
          <w:szCs w:val="24"/>
          <w:lang w:val="ru-RU"/>
        </w:rPr>
        <w:t>.2020г</w:t>
      </w:r>
      <w:r>
        <w:rPr>
          <w:szCs w:val="24"/>
        </w:rPr>
        <w:t xml:space="preserve">         16:43 ч.</w:t>
      </w:r>
    </w:p>
    <w:p w:rsidR="001535DB" w:rsidRPr="001535DB" w:rsidRDefault="001535DB" w:rsidP="001535DB">
      <w:pPr>
        <w:pStyle w:val="a5"/>
        <w:tabs>
          <w:tab w:val="left" w:pos="10320"/>
        </w:tabs>
        <w:ind w:firstLine="708"/>
        <w:rPr>
          <w:b/>
          <w:szCs w:val="24"/>
        </w:rPr>
      </w:pPr>
      <w:r w:rsidRPr="001535DB">
        <w:rPr>
          <w:b/>
          <w:szCs w:val="24"/>
          <w:lang w:val="ru-RU"/>
        </w:rPr>
        <w:t>ТОО «</w:t>
      </w:r>
      <w:proofErr w:type="spellStart"/>
      <w:r w:rsidRPr="001535DB">
        <w:rPr>
          <w:b/>
          <w:szCs w:val="24"/>
          <w:lang w:val="ru-RU"/>
        </w:rPr>
        <w:t>Дарумед</w:t>
      </w:r>
      <w:proofErr w:type="spellEnd"/>
      <w:r w:rsidRPr="001535DB">
        <w:rPr>
          <w:b/>
          <w:szCs w:val="24"/>
          <w:lang w:val="ru-RU"/>
        </w:rPr>
        <w:t>»</w:t>
      </w:r>
      <w:r w:rsidRPr="001535DB">
        <w:rPr>
          <w:szCs w:val="24"/>
        </w:rPr>
        <w:t xml:space="preserve"> </w:t>
      </w:r>
      <w:r>
        <w:rPr>
          <w:szCs w:val="24"/>
        </w:rPr>
        <w:t xml:space="preserve">                 </w:t>
      </w:r>
      <w:proofErr w:type="spellStart"/>
      <w:r w:rsidRPr="00C1150D">
        <w:rPr>
          <w:szCs w:val="24"/>
          <w:lang w:val="ru-RU"/>
        </w:rPr>
        <w:t>РК,г.Нур-Султ</w:t>
      </w:r>
      <w:r>
        <w:rPr>
          <w:szCs w:val="24"/>
        </w:rPr>
        <w:t>ан,ул.Керей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Жанибек</w:t>
      </w:r>
      <w:proofErr w:type="spellEnd"/>
      <w:r>
        <w:rPr>
          <w:szCs w:val="24"/>
        </w:rPr>
        <w:t xml:space="preserve"> ханов,3</w:t>
      </w:r>
      <w:r w:rsidRPr="00C1150D">
        <w:rPr>
          <w:szCs w:val="24"/>
          <w:lang w:val="ru-RU"/>
        </w:rPr>
        <w:t xml:space="preserve">  </w:t>
      </w:r>
      <w:r>
        <w:rPr>
          <w:szCs w:val="24"/>
        </w:rPr>
        <w:tab/>
        <w:t xml:space="preserve">            </w:t>
      </w:r>
      <w:r w:rsidRPr="00C1150D">
        <w:rPr>
          <w:szCs w:val="24"/>
          <w:lang w:val="ru-RU"/>
        </w:rPr>
        <w:t xml:space="preserve">09.06.2020г  </w:t>
      </w:r>
      <w:r>
        <w:rPr>
          <w:szCs w:val="24"/>
        </w:rPr>
        <w:t xml:space="preserve">       14:28 ч.</w:t>
      </w:r>
    </w:p>
    <w:p w:rsidR="001535DB" w:rsidRPr="001535DB" w:rsidRDefault="001535DB" w:rsidP="001535DB">
      <w:pPr>
        <w:pStyle w:val="a5"/>
        <w:tabs>
          <w:tab w:val="left" w:pos="10320"/>
        </w:tabs>
        <w:ind w:firstLine="708"/>
        <w:rPr>
          <w:b/>
          <w:szCs w:val="24"/>
        </w:rPr>
      </w:pPr>
      <w:r w:rsidRPr="001535DB">
        <w:rPr>
          <w:b/>
          <w:szCs w:val="24"/>
          <w:lang w:val="ru-RU"/>
        </w:rPr>
        <w:t>ТОО «К</w:t>
      </w:r>
      <w:proofErr w:type="spellStart"/>
      <w:r w:rsidRPr="001535DB">
        <w:rPr>
          <w:b/>
          <w:szCs w:val="24"/>
          <w:lang w:val="en-US"/>
        </w:rPr>
        <w:t>azDigital</w:t>
      </w:r>
      <w:proofErr w:type="spellEnd"/>
      <w:r w:rsidRPr="001535DB">
        <w:rPr>
          <w:b/>
          <w:szCs w:val="24"/>
          <w:lang w:val="ru-RU"/>
        </w:rPr>
        <w:t xml:space="preserve"> </w:t>
      </w:r>
      <w:proofErr w:type="spellStart"/>
      <w:r w:rsidRPr="001535DB">
        <w:rPr>
          <w:b/>
          <w:szCs w:val="24"/>
          <w:lang w:val="en-US"/>
        </w:rPr>
        <w:t>Soltions</w:t>
      </w:r>
      <w:proofErr w:type="spellEnd"/>
      <w:r w:rsidRPr="001535DB">
        <w:rPr>
          <w:b/>
          <w:szCs w:val="24"/>
          <w:lang w:val="ru-RU"/>
        </w:rPr>
        <w:t>»</w:t>
      </w:r>
      <w:r w:rsidRPr="001535DB">
        <w:rPr>
          <w:szCs w:val="24"/>
        </w:rPr>
        <w:t xml:space="preserve"> </w:t>
      </w:r>
      <w:r w:rsidRPr="00C1150D">
        <w:rPr>
          <w:szCs w:val="24"/>
          <w:lang w:val="ru-RU"/>
        </w:rPr>
        <w:t>РК,г.Нур-Султан,ул.Б.Майлина,37 оф.505</w:t>
      </w:r>
      <w:r>
        <w:rPr>
          <w:szCs w:val="24"/>
        </w:rPr>
        <w:tab/>
        <w:t xml:space="preserve">             </w:t>
      </w:r>
      <w:r w:rsidRPr="00C1150D">
        <w:rPr>
          <w:szCs w:val="24"/>
          <w:lang w:val="ru-RU"/>
        </w:rPr>
        <w:t xml:space="preserve">09.06.2020г  </w:t>
      </w:r>
      <w:r>
        <w:rPr>
          <w:szCs w:val="24"/>
        </w:rPr>
        <w:t xml:space="preserve">       14:30 ч.</w:t>
      </w:r>
    </w:p>
    <w:tbl>
      <w:tblPr>
        <w:tblW w:w="14773" w:type="dxa"/>
        <w:tblInd w:w="93" w:type="dxa"/>
        <w:tblLayout w:type="fixed"/>
        <w:tblLook w:val="04A0"/>
      </w:tblPr>
      <w:tblGrid>
        <w:gridCol w:w="486"/>
        <w:gridCol w:w="913"/>
        <w:gridCol w:w="1739"/>
        <w:gridCol w:w="3263"/>
        <w:gridCol w:w="710"/>
        <w:gridCol w:w="1560"/>
        <w:gridCol w:w="1409"/>
        <w:gridCol w:w="1429"/>
        <w:gridCol w:w="1845"/>
        <w:gridCol w:w="1419"/>
      </w:tblGrid>
      <w:tr w:rsidR="001535DB" w:rsidRPr="00981B02" w:rsidTr="001535DB">
        <w:trPr>
          <w:trHeight w:val="2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CB59DE">
            <w:pPr>
              <w:pStyle w:val="a5"/>
              <w:rPr>
                <w:bCs/>
                <w:color w:val="000000"/>
                <w:szCs w:val="24"/>
                <w:lang w:val="ru-RU"/>
              </w:rPr>
            </w:pPr>
            <w:r w:rsidRPr="007C228A">
              <w:rPr>
                <w:bCs/>
                <w:color w:val="000000"/>
                <w:szCs w:val="24"/>
                <w:lang w:val="ru-RU"/>
              </w:rPr>
              <w:t xml:space="preserve">№ </w:t>
            </w:r>
            <w:proofErr w:type="spellStart"/>
            <w:r w:rsidRPr="007C228A">
              <w:rPr>
                <w:bCs/>
                <w:color w:val="000000"/>
                <w:szCs w:val="24"/>
                <w:lang w:val="ru-RU"/>
              </w:rPr>
              <w:t>п</w:t>
            </w:r>
            <w:proofErr w:type="spellEnd"/>
            <w:r w:rsidRPr="007C228A">
              <w:rPr>
                <w:bCs/>
                <w:color w:val="000000"/>
                <w:szCs w:val="24"/>
                <w:lang w:val="ru-RU"/>
              </w:rPr>
              <w:t>/</w:t>
            </w:r>
            <w:proofErr w:type="spellStart"/>
            <w:r w:rsidRPr="007C228A">
              <w:rPr>
                <w:bCs/>
                <w:color w:val="000000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C42B25" w:rsidRDefault="001535DB" w:rsidP="00CB59DE">
            <w:pPr>
              <w:pStyle w:val="a5"/>
              <w:rPr>
                <w:bCs/>
                <w:color w:val="000000"/>
                <w:szCs w:val="24"/>
                <w:lang w:val="ru-RU"/>
              </w:rPr>
            </w:pPr>
            <w:r w:rsidRPr="007C228A">
              <w:rPr>
                <w:bCs/>
                <w:color w:val="000000"/>
                <w:szCs w:val="24"/>
                <w:lang w:val="ru-RU"/>
              </w:rPr>
              <w:t>Наименование</w:t>
            </w:r>
            <w:r w:rsidRPr="0099395A">
              <w:rPr>
                <w:bCs/>
                <w:color w:val="000000"/>
                <w:szCs w:val="24"/>
                <w:lang w:val="ru-RU"/>
              </w:rPr>
              <w:t xml:space="preserve"> товара</w:t>
            </w:r>
          </w:p>
          <w:p w:rsidR="001535DB" w:rsidRPr="00C42B25" w:rsidRDefault="001535DB" w:rsidP="00CB59DE">
            <w:pPr>
              <w:pStyle w:val="a5"/>
              <w:rPr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5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CB59DE">
            <w:pPr>
              <w:pStyle w:val="a5"/>
              <w:rPr>
                <w:bCs/>
                <w:color w:val="000000"/>
                <w:szCs w:val="24"/>
                <w:lang w:val="ru-RU"/>
              </w:rPr>
            </w:pPr>
            <w:r w:rsidRPr="0099395A">
              <w:rPr>
                <w:sz w:val="20"/>
                <w:lang w:val="ru-RU"/>
              </w:rPr>
              <w:t>Техническая характеристика комплектующего к МТ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CB59DE">
            <w:pPr>
              <w:pStyle w:val="a5"/>
              <w:rPr>
                <w:bCs/>
                <w:color w:val="000000"/>
                <w:szCs w:val="24"/>
                <w:lang w:val="ru-RU"/>
              </w:rPr>
            </w:pPr>
            <w:r w:rsidRPr="007C228A">
              <w:rPr>
                <w:bCs/>
                <w:color w:val="000000"/>
                <w:szCs w:val="24"/>
                <w:lang w:val="ru-RU"/>
              </w:rPr>
              <w:t>Кол-во</w:t>
            </w:r>
          </w:p>
          <w:p w:rsidR="001535DB" w:rsidRPr="00C42B25" w:rsidRDefault="001535DB" w:rsidP="00CB59DE">
            <w:pPr>
              <w:pStyle w:val="a5"/>
              <w:rPr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DB" w:rsidRPr="00C42B25" w:rsidRDefault="001535DB" w:rsidP="00CB59DE">
            <w:pPr>
              <w:pStyle w:val="a5"/>
              <w:rPr>
                <w:bCs/>
                <w:color w:val="000000"/>
                <w:szCs w:val="24"/>
                <w:lang w:val="ru-RU"/>
              </w:rPr>
            </w:pPr>
            <w:r w:rsidRPr="007C228A">
              <w:rPr>
                <w:bCs/>
                <w:color w:val="000000"/>
                <w:szCs w:val="24"/>
                <w:lang w:val="ru-RU"/>
              </w:rPr>
              <w:t>Цена</w:t>
            </w:r>
          </w:p>
          <w:p w:rsidR="001535DB" w:rsidRPr="00C42B25" w:rsidRDefault="001535DB" w:rsidP="00CB59DE">
            <w:pPr>
              <w:pStyle w:val="a5"/>
              <w:rPr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DB" w:rsidRPr="00C42B25" w:rsidRDefault="001535DB" w:rsidP="00CB59DE">
            <w:pPr>
              <w:pStyle w:val="a5"/>
              <w:rPr>
                <w:bCs/>
                <w:color w:val="000000"/>
                <w:szCs w:val="24"/>
                <w:lang w:val="ru-RU"/>
              </w:rPr>
            </w:pPr>
            <w:r w:rsidRPr="007C228A">
              <w:rPr>
                <w:bCs/>
                <w:color w:val="000000"/>
                <w:szCs w:val="24"/>
                <w:lang w:val="ru-RU"/>
              </w:rPr>
              <w:t>Сумма</w:t>
            </w:r>
            <w:r w:rsidRPr="0099395A">
              <w:rPr>
                <w:bCs/>
                <w:color w:val="000000"/>
                <w:szCs w:val="24"/>
                <w:lang w:val="ru-RU"/>
              </w:rPr>
              <w:t xml:space="preserve"> выделенная для закупа в тенге</w:t>
            </w:r>
          </w:p>
          <w:p w:rsidR="001535DB" w:rsidRPr="00C42B25" w:rsidRDefault="001535DB" w:rsidP="00CB59DE">
            <w:pPr>
              <w:pStyle w:val="a5"/>
              <w:rPr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CB59DE">
            <w:pPr>
              <w:pStyle w:val="a5"/>
              <w:rPr>
                <w:bCs/>
                <w:szCs w:val="24"/>
                <w:lang w:val="kk-KZ"/>
              </w:rPr>
            </w:pPr>
            <w:r w:rsidRPr="001535DB">
              <w:rPr>
                <w:szCs w:val="24"/>
                <w:lang w:val="ru-RU"/>
              </w:rPr>
              <w:t>ИП «</w:t>
            </w:r>
            <w:proofErr w:type="spellStart"/>
            <w:r w:rsidRPr="001535DB">
              <w:rPr>
                <w:szCs w:val="24"/>
                <w:lang w:val="en-US"/>
              </w:rPr>
              <w:t>GroMax</w:t>
            </w:r>
            <w:proofErr w:type="spellEnd"/>
            <w:r w:rsidRPr="001535DB">
              <w:rPr>
                <w:szCs w:val="24"/>
                <w:lang w:val="ru-RU"/>
              </w:rPr>
              <w:t>»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CB59DE">
            <w:pPr>
              <w:pStyle w:val="a5"/>
              <w:rPr>
                <w:bCs/>
                <w:szCs w:val="24"/>
                <w:lang w:val="kk-KZ"/>
              </w:rPr>
            </w:pPr>
            <w:r w:rsidRPr="001535DB">
              <w:rPr>
                <w:szCs w:val="24"/>
                <w:lang w:val="ru-RU"/>
              </w:rPr>
              <w:t>ТОО «</w:t>
            </w:r>
            <w:proofErr w:type="spellStart"/>
            <w:r w:rsidRPr="001535DB">
              <w:rPr>
                <w:szCs w:val="24"/>
                <w:lang w:val="ru-RU"/>
              </w:rPr>
              <w:t>Дарумед</w:t>
            </w:r>
            <w:proofErr w:type="spellEnd"/>
            <w:r w:rsidRPr="001535DB">
              <w:rPr>
                <w:szCs w:val="24"/>
                <w:lang w:val="ru-RU"/>
              </w:rPr>
              <w:t>»</w:t>
            </w:r>
            <w:r w:rsidRPr="0099395A">
              <w:rPr>
                <w:szCs w:val="24"/>
                <w:lang w:val="ru-RU"/>
              </w:rPr>
              <w:t xml:space="preserve">                  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CB59DE">
            <w:pPr>
              <w:pStyle w:val="a5"/>
              <w:rPr>
                <w:bCs/>
                <w:szCs w:val="24"/>
                <w:lang w:val="kk-KZ"/>
              </w:rPr>
            </w:pPr>
            <w:r w:rsidRPr="001535DB">
              <w:rPr>
                <w:szCs w:val="24"/>
                <w:lang w:val="ru-RU"/>
              </w:rPr>
              <w:t>ТОО «К</w:t>
            </w:r>
            <w:proofErr w:type="spellStart"/>
            <w:r w:rsidRPr="001535DB">
              <w:rPr>
                <w:szCs w:val="24"/>
                <w:lang w:val="en-US"/>
              </w:rPr>
              <w:t>azDigital</w:t>
            </w:r>
            <w:proofErr w:type="spellEnd"/>
            <w:r w:rsidRPr="001535DB">
              <w:rPr>
                <w:szCs w:val="24"/>
                <w:lang w:val="ru-RU"/>
              </w:rPr>
              <w:t xml:space="preserve"> </w:t>
            </w:r>
            <w:proofErr w:type="spellStart"/>
            <w:r w:rsidRPr="001535DB">
              <w:rPr>
                <w:szCs w:val="24"/>
                <w:lang w:val="en-US"/>
              </w:rPr>
              <w:t>Soltions</w:t>
            </w:r>
            <w:proofErr w:type="spellEnd"/>
            <w:r w:rsidRPr="001535DB">
              <w:rPr>
                <w:szCs w:val="24"/>
                <w:lang w:val="ru-RU"/>
              </w:rPr>
              <w:t>»</w:t>
            </w:r>
          </w:p>
        </w:tc>
      </w:tr>
      <w:tr w:rsidR="001535DB" w:rsidRPr="00981B02" w:rsidTr="001535DB">
        <w:trPr>
          <w:trHeight w:val="2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C42B25" w:rsidRDefault="001535DB" w:rsidP="00C32BC2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Светильник медицинский операционный</w:t>
            </w:r>
            <w:r w:rsidR="00C32BC2" w:rsidRPr="00710E4F">
              <w:rPr>
                <w:lang w:val="ru-RU"/>
              </w:rPr>
              <w:t xml:space="preserve"> </w:t>
            </w:r>
            <w:proofErr w:type="spellStart"/>
            <w:r w:rsidR="00C32BC2" w:rsidRPr="00710E4F">
              <w:rPr>
                <w:lang w:val="ru-RU"/>
              </w:rPr>
              <w:t>двухкупольный</w:t>
            </w:r>
            <w:proofErr w:type="spellEnd"/>
            <w:r w:rsidR="00C32BC2" w:rsidRPr="00710E4F">
              <w:rPr>
                <w:lang w:val="ru-RU"/>
              </w:rPr>
              <w:t xml:space="preserve"> </w:t>
            </w:r>
            <w:r w:rsidR="00C32BC2">
              <w:rPr>
                <w:lang w:val="en-US"/>
              </w:rPr>
              <w:lastRenderedPageBreak/>
              <w:t>Mach</w:t>
            </w:r>
            <w:r w:rsidR="00C32BC2" w:rsidRPr="00C32BC2">
              <w:rPr>
                <w:lang w:val="ru-RU"/>
              </w:rPr>
              <w:t xml:space="preserve"> </w:t>
            </w:r>
            <w:r w:rsidR="00C32BC2">
              <w:rPr>
                <w:lang w:val="en-US"/>
              </w:rPr>
              <w:t>LED</w:t>
            </w:r>
            <w:r w:rsidR="00C32BC2" w:rsidRPr="00C32BC2">
              <w:rPr>
                <w:lang w:val="ru-RU"/>
              </w:rPr>
              <w:t xml:space="preserve"> 2</w:t>
            </w:r>
            <w:r w:rsidR="00C32BC2">
              <w:rPr>
                <w:lang w:val="en-US"/>
              </w:rPr>
              <w:t>SC</w:t>
            </w:r>
            <w:r w:rsidR="00C32BC2" w:rsidRPr="00C32BC2">
              <w:rPr>
                <w:lang w:val="ru-RU"/>
              </w:rPr>
              <w:t xml:space="preserve">, </w:t>
            </w:r>
            <w:r w:rsidR="00C32BC2">
              <w:rPr>
                <w:lang w:val="en-US"/>
              </w:rPr>
              <w:t>Mach</w:t>
            </w:r>
            <w:r w:rsidR="00C32BC2" w:rsidRPr="00C32BC2">
              <w:rPr>
                <w:lang w:val="ru-RU"/>
              </w:rPr>
              <w:t xml:space="preserve"> </w:t>
            </w:r>
            <w:r w:rsidR="00C32BC2">
              <w:rPr>
                <w:lang w:val="en-US"/>
              </w:rPr>
              <w:t>LED</w:t>
            </w:r>
            <w:r w:rsidR="00C32BC2" w:rsidRPr="00C32BC2">
              <w:rPr>
                <w:lang w:val="ru-RU"/>
              </w:rPr>
              <w:t xml:space="preserve"> 3</w:t>
            </w:r>
            <w:r w:rsidR="00C32BC2">
              <w:rPr>
                <w:lang w:val="en-US"/>
              </w:rPr>
              <w:t>SC</w:t>
            </w:r>
          </w:p>
        </w:tc>
        <w:tc>
          <w:tcPr>
            <w:tcW w:w="5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lastRenderedPageBreak/>
              <w:t xml:space="preserve">Потолочный  бестеневой операционный светильник. Светильник медицинский   предназначен для малой и большой хирургии. Купол светильника должен быть   обтекаемой кольцевидной формы,   минимальная поверхность которого  не  допускает   накопления тепла в области головы, создавая  условия для систем с ламинарным потоком. Обтекаемая форма с минимумом выступающих частей, облегчает процесс очистки и дезинфекции. Уплотнения </w:t>
            </w:r>
            <w:r w:rsidRPr="0099395A">
              <w:rPr>
                <w:iCs/>
                <w:lang w:val="ru-RU"/>
              </w:rPr>
              <w:lastRenderedPageBreak/>
              <w:t>световых отверстий и уплотнительный шнур по периметру должен   предотвращать    проникновение пыли, грязи и жидкости внутрь корпуса светильника. Светильник должен характеризоваться  LED-технологией (светодиодная техника), которая является намного эффективнее традиционных источников света (галогенные лампы). Образование теней от головы, плеч или рук хирурга в световом канале светильника предотвращается за счет смешения цветов в оптической системе.</w:t>
            </w:r>
            <w:r w:rsidRPr="0099395A">
              <w:rPr>
                <w:lang w:val="ru-RU"/>
              </w:rPr>
              <w:t xml:space="preserve"> </w:t>
            </w:r>
            <w:r w:rsidRPr="0099395A">
              <w:rPr>
                <w:iCs/>
                <w:lang w:val="ru-RU"/>
              </w:rPr>
              <w:t xml:space="preserve">Фасетчатая линза  обеспечивает однородность и минимальный коэффициент затенения в световом поле. Отдельно расположенная оптика и одним светодиодным модулем создает сособственнике световое поле и усиливает тем самым контрастность операционного света. Прокрытые диэлектриком фильтры холодного света из стекла сводят выделение тепла к минимуму и таким образом способствуют поддержанию минимальной температуры в области головы хирурга.   </w:t>
            </w:r>
            <w:r w:rsidRPr="00E66AA3">
              <w:rPr>
                <w:b/>
                <w:iCs/>
                <w:lang w:val="ru-RU"/>
              </w:rPr>
              <w:t>Наличие возможности при сгорании светодиода, поменять один светодиод, а не весь блок.</w:t>
            </w:r>
            <w:r w:rsidRPr="0099395A">
              <w:rPr>
                <w:iCs/>
                <w:lang w:val="ru-RU"/>
              </w:rPr>
              <w:t xml:space="preserve"> Настройка должна выполняться в результате вращения стерилизуемой рукоятки.    Наличие функции   изменений глубины освещения, с возможностью   увеличения яркости центрального сегмента светильника, чтобы добиться оптимального освещения в зависимости от затенения и условий в области раны, что особенно важно для узких и глубоких раневых каналов.  Наличие встроенного в светильник лазерного  указателя у основного купола  , который   должен постоянно   указывать  на центр светового поля , помогая тем самым хирургу оптимально направить свет на область раны.  </w:t>
            </w:r>
            <w:r w:rsidRPr="0099395A">
              <w:rPr>
                <w:iCs/>
                <w:lang w:val="ru-RU"/>
              </w:rPr>
              <w:lastRenderedPageBreak/>
              <w:t xml:space="preserve">Лазерный указатель должен включаться   с панели управления на корпусе светильника,  с настенной панели, либо вращением  влево кольца на стерилизуемой рукоятке.  Указатель должен автоматически отключаться, приблизительно через 30 секунд.  Все шарниры операционного светильника должны вращаться  на 360° .  </w:t>
            </w:r>
            <w:r w:rsidRPr="0099395A">
              <w:rPr>
                <w:lang w:val="ru-RU"/>
              </w:rPr>
              <w:t xml:space="preserve">Тип соединения крепления </w:t>
            </w:r>
            <w:r w:rsidRPr="001535DB">
              <w:rPr>
                <w:lang w:val="en-US"/>
              </w:rPr>
              <w:t>Space</w:t>
            </w:r>
            <w:r w:rsidRPr="0099395A">
              <w:rPr>
                <w:lang w:val="ru-RU"/>
              </w:rPr>
              <w:t xml:space="preserve"> пружинный держатель кронштейн. Классификация   Класс 1 (MDD 93/42 EEC). </w:t>
            </w:r>
            <w:r w:rsidRPr="0099395A">
              <w:rPr>
                <w:iCs/>
                <w:lang w:val="ru-RU"/>
              </w:rPr>
              <w:t xml:space="preserve">Светодиодные модули должны быть изготовлены из высококачественного стекла OSRAM.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>Основной светильник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b/>
                <w:iCs/>
                <w:lang w:val="ru-RU"/>
              </w:rPr>
            </w:pPr>
            <w:r w:rsidRPr="00E66AA3">
              <w:rPr>
                <w:b/>
                <w:iCs/>
                <w:lang w:val="ru-RU"/>
              </w:rPr>
              <w:t xml:space="preserve">Диаметр купола лампы: не более  57  см  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b/>
                <w:iCs/>
                <w:lang w:val="ru-RU"/>
              </w:rPr>
            </w:pPr>
            <w:r w:rsidRPr="00E66AA3">
              <w:rPr>
                <w:b/>
                <w:iCs/>
                <w:lang w:val="ru-RU"/>
              </w:rPr>
              <w:t xml:space="preserve">Интенсивность освещения на 1м: не более 140 000 люкс 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 xml:space="preserve">Цветовая температура в интервалах :  4500  К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 xml:space="preserve">Коэффициент цветопередачи </w:t>
            </w:r>
            <w:proofErr w:type="spellStart"/>
            <w:r w:rsidRPr="0099395A">
              <w:rPr>
                <w:iCs/>
                <w:lang w:val="ru-RU"/>
              </w:rPr>
              <w:t>Ra</w:t>
            </w:r>
            <w:proofErr w:type="spellEnd"/>
            <w:r w:rsidRPr="0099395A">
              <w:rPr>
                <w:iCs/>
                <w:lang w:val="ru-RU"/>
              </w:rPr>
              <w:t xml:space="preserve">:  &gt;95 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>Коэффициент цветопередачи R</w:t>
            </w:r>
            <w:r w:rsidRPr="0099395A">
              <w:rPr>
                <w:b/>
                <w:iCs/>
                <w:lang w:val="ru-RU"/>
              </w:rPr>
              <w:t>9</w:t>
            </w:r>
            <w:r w:rsidRPr="0099395A">
              <w:rPr>
                <w:iCs/>
                <w:lang w:val="ru-RU"/>
              </w:rPr>
              <w:t>:   &gt;95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 xml:space="preserve">Глубина освещения 20 %: не более  1200  мм 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 xml:space="preserve">Глубина освещения 60 %: не более  520  мм 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b/>
                <w:iCs/>
                <w:lang w:val="ru-RU"/>
              </w:rPr>
            </w:pPr>
            <w:r w:rsidRPr="00E66AA3">
              <w:rPr>
                <w:b/>
                <w:iCs/>
                <w:lang w:val="ru-RU"/>
              </w:rPr>
              <w:t>Величина фокусируемого поля  не менее 17-28  см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 xml:space="preserve">Повышение температуры не более : &lt;0,50°C 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 xml:space="preserve">Рабочее расстояние: не менее 60-150 см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b/>
                <w:iCs/>
                <w:lang w:val="ru-RU"/>
              </w:rPr>
            </w:pPr>
            <w:r w:rsidRPr="00E66AA3">
              <w:rPr>
                <w:b/>
                <w:iCs/>
                <w:lang w:val="ru-RU"/>
              </w:rPr>
              <w:t xml:space="preserve">Количество светодиодных модулей: не более 28 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b/>
                <w:iCs/>
                <w:lang w:val="ru-RU"/>
              </w:rPr>
            </w:pPr>
            <w:r w:rsidRPr="00E66AA3">
              <w:rPr>
                <w:b/>
                <w:iCs/>
                <w:lang w:val="ru-RU"/>
              </w:rPr>
              <w:t xml:space="preserve">Срок службы светодиодов: не менее &gt;50 000 часов 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>Потребляемая мощность: не более 45 Вт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 xml:space="preserve">Рабочее напряжение тока 24 В  постоянного тока  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b/>
                <w:iCs/>
                <w:lang w:val="ru-RU"/>
              </w:rPr>
            </w:pPr>
            <w:r w:rsidRPr="00E66AA3">
              <w:rPr>
                <w:b/>
                <w:iCs/>
                <w:lang w:val="ru-RU"/>
              </w:rPr>
              <w:t>Диаметр светового поля d10: не менее 170 мм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>Диаметр светового поля d50: не менее 100мм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>Теневое разбавление (остаточная освещенность )с одой маской :не более 61%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 xml:space="preserve">Теневое разбавление (остаточная </w:t>
            </w:r>
            <w:r w:rsidRPr="0099395A">
              <w:rPr>
                <w:iCs/>
                <w:lang w:val="ru-RU"/>
              </w:rPr>
              <w:lastRenderedPageBreak/>
              <w:t>освещенность )с двумя  маской :не менее  49 %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>Теневое разбавление (остаточная освещенность) с трубкой: не менее 100 %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>Одной маской и трубкой: не более  61 %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>С двумя масками и трубкой: не менее 49 %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 xml:space="preserve">Уровень излучения: не более  3,16 мВт/м2Лк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 xml:space="preserve">Вес купола светильника : не более 15 кг     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 xml:space="preserve">Вспомогательный светильник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b/>
                <w:iCs/>
                <w:lang w:val="ru-RU"/>
              </w:rPr>
            </w:pPr>
            <w:r w:rsidRPr="00E66AA3">
              <w:rPr>
                <w:b/>
                <w:iCs/>
                <w:lang w:val="ru-RU"/>
              </w:rPr>
              <w:t xml:space="preserve">Диаметр купола лампы: не более  49  см  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 xml:space="preserve">Интенсивность освещения на 1м: не более 115 000 люкс 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 xml:space="preserve">Цветовая температура в интервалах :  4500 К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 xml:space="preserve">Коэффициент цветопередачи </w:t>
            </w:r>
            <w:proofErr w:type="spellStart"/>
            <w:r w:rsidRPr="0099395A">
              <w:rPr>
                <w:iCs/>
                <w:lang w:val="ru-RU"/>
              </w:rPr>
              <w:t>Ra</w:t>
            </w:r>
            <w:proofErr w:type="spellEnd"/>
            <w:r w:rsidRPr="0099395A">
              <w:rPr>
                <w:iCs/>
                <w:lang w:val="ru-RU"/>
              </w:rPr>
              <w:t>:  &gt;95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>Коэффициент цветопередачи R</w:t>
            </w:r>
            <w:r w:rsidRPr="0099395A">
              <w:rPr>
                <w:b/>
                <w:iCs/>
                <w:lang w:val="ru-RU"/>
              </w:rPr>
              <w:t>9</w:t>
            </w:r>
            <w:r w:rsidRPr="0099395A">
              <w:rPr>
                <w:iCs/>
                <w:lang w:val="ru-RU"/>
              </w:rPr>
              <w:t>: &gt;95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 xml:space="preserve">Глубина освещения 20 %: не более 1230  мм 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 xml:space="preserve">Глубина освещения 60 %: не более  580 мм 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>Величина фокусируемого поля  не менее 17-28  см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 xml:space="preserve">Повышение температуры не более : &lt;0,50°C 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 xml:space="preserve">Рабочее расстояние: не менее 60-150 см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b/>
                <w:iCs/>
                <w:lang w:val="ru-RU"/>
              </w:rPr>
            </w:pPr>
            <w:r w:rsidRPr="00E66AA3">
              <w:rPr>
                <w:b/>
                <w:iCs/>
                <w:lang w:val="ru-RU"/>
              </w:rPr>
              <w:t xml:space="preserve">Количество светодиодных модулей: не более 21  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b/>
                <w:iCs/>
                <w:lang w:val="ru-RU"/>
              </w:rPr>
            </w:pPr>
            <w:r w:rsidRPr="00E66AA3">
              <w:rPr>
                <w:b/>
                <w:iCs/>
                <w:lang w:val="ru-RU"/>
              </w:rPr>
              <w:t xml:space="preserve">Срок службы светодиодов: не менее &gt;50 000 часов 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>Потребляемая мощность: не более 30 Вт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 xml:space="preserve">Рабочее напряжение тока 24 В  постоянного тока  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>Диаметр светового поля d10: не менее 170 мм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>Диаметр светового поля d50: не менее 100мм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>Теневое разбавление (остаточная освещенность )с одой маской :не более 34%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>Теневое разбавление (остаточная освещенность )с двумя  маской :не менее 50 %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>Теневое разбавление (остаточная освещенность) с трубкой: не менее 100 %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>Одной маской и трубкой: не более  34%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>С двумя масками и трубкой: не менее 50 %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lastRenderedPageBreak/>
              <w:t xml:space="preserve">Уровень излучения: не более  3,65 мВт/м2Лк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iCs/>
                <w:lang w:val="ru-RU"/>
              </w:rPr>
              <w:t xml:space="preserve">Вес купола светильника : не более 13 кг    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proofErr w:type="spellStart"/>
            <w:r w:rsidRPr="0099395A">
              <w:rPr>
                <w:iCs/>
                <w:lang w:val="ru-RU"/>
              </w:rPr>
              <w:t>Облсть</w:t>
            </w:r>
            <w:proofErr w:type="spellEnd"/>
            <w:r w:rsidRPr="0099395A">
              <w:rPr>
                <w:iCs/>
                <w:lang w:val="ru-RU"/>
              </w:rPr>
              <w:t xml:space="preserve"> применения: Предназначены для "большой" и "малой" хирургии: кабинеты обследования; операционные залы; палаты интенсивной терапии (отделения реанимации); смотровые кабинеты; перевязочные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iCs/>
                <w:lang w:val="ru-RU"/>
              </w:rPr>
              <w:t>Класс безопасности: Класс 1 – с низкой степенью риска</w:t>
            </w:r>
            <w:r w:rsidR="00C32BC2" w:rsidRPr="00710E4F">
              <w:rPr>
                <w:iCs/>
                <w:lang w:val="ru-RU"/>
              </w:rPr>
              <w:t xml:space="preserve">.                                              Производства Германия.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bCs/>
                <w:color w:val="000000"/>
                <w:lang w:val="ru-RU"/>
              </w:rPr>
            </w:pPr>
            <w:r w:rsidRPr="0099395A">
              <w:rPr>
                <w:bCs/>
                <w:color w:val="000000"/>
                <w:lang w:val="ru-RU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bCs/>
                <w:color w:val="000000"/>
                <w:lang w:val="ru-RU"/>
              </w:rPr>
            </w:pPr>
            <w:r w:rsidRPr="0099395A">
              <w:rPr>
                <w:bCs/>
                <w:color w:val="000000"/>
                <w:lang w:val="ru-RU"/>
              </w:rPr>
              <w:t>11 220 000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bCs/>
                <w:color w:val="000000"/>
                <w:szCs w:val="24"/>
                <w:lang w:val="ru-RU"/>
              </w:rPr>
            </w:pPr>
            <w:r w:rsidRPr="007C228A">
              <w:rPr>
                <w:bCs/>
                <w:color w:val="000000"/>
                <w:szCs w:val="24"/>
                <w:lang w:val="ru-RU"/>
              </w:rPr>
              <w:t>11 220 000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981B02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  <w:r>
              <w:rPr>
                <w:bCs/>
                <w:szCs w:val="24"/>
                <w:lang w:val="kk-KZ"/>
              </w:rPr>
              <w:t>9 672 995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981B02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  <w:r>
              <w:rPr>
                <w:bCs/>
                <w:szCs w:val="24"/>
                <w:lang w:val="kk-KZ"/>
              </w:rPr>
              <w:t>11 170 000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981B02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  <w:r>
              <w:rPr>
                <w:bCs/>
                <w:szCs w:val="24"/>
                <w:lang w:val="kk-KZ"/>
              </w:rPr>
              <w:t>11 200 000</w:t>
            </w:r>
          </w:p>
        </w:tc>
      </w:tr>
      <w:tr w:rsidR="001535DB" w:rsidRPr="00981B02" w:rsidTr="001535DB">
        <w:trPr>
          <w:trHeight w:val="2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lastRenderedPageBreak/>
              <w:t>2</w:t>
            </w:r>
          </w:p>
        </w:tc>
        <w:tc>
          <w:tcPr>
            <w:tcW w:w="1428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lang w:val="kk-KZ"/>
              </w:rPr>
            </w:pPr>
            <w:r w:rsidRPr="0099395A">
              <w:rPr>
                <w:i/>
                <w:lang w:val="ru-RU"/>
              </w:rPr>
              <w:t>Дополнительные комплектующие</w:t>
            </w:r>
          </w:p>
        </w:tc>
      </w:tr>
      <w:tr w:rsidR="001535DB" w:rsidRPr="00981B02" w:rsidTr="001535DB">
        <w:trPr>
          <w:trHeight w:val="2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2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 xml:space="preserve">Панель управления </w:t>
            </w:r>
          </w:p>
        </w:tc>
        <w:tc>
          <w:tcPr>
            <w:tcW w:w="3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Наличие панели управления. Настройка выполняется с панели управления на корпусе светильника должны быть функции: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-</w:t>
            </w:r>
            <w:proofErr w:type="spellStart"/>
            <w:r w:rsidRPr="0099395A">
              <w:rPr>
                <w:lang w:val="ru-RU"/>
              </w:rPr>
              <w:t>вкл</w:t>
            </w:r>
            <w:proofErr w:type="spellEnd"/>
            <w:r w:rsidRPr="0099395A">
              <w:rPr>
                <w:lang w:val="ru-RU"/>
              </w:rPr>
              <w:t>./</w:t>
            </w:r>
            <w:proofErr w:type="spellStart"/>
            <w:r w:rsidRPr="0099395A">
              <w:rPr>
                <w:lang w:val="ru-RU"/>
              </w:rPr>
              <w:t>выкл</w:t>
            </w:r>
            <w:proofErr w:type="spellEnd"/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-глубина света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-лазерный указатель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-электронная регулировка яркости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-свет для эндоскопии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 xml:space="preserve">-изменение цветовой температуры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2шт.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</w:tr>
      <w:tr w:rsidR="001535DB" w:rsidRPr="00981B02" w:rsidTr="001535DB">
        <w:trPr>
          <w:trHeight w:val="2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Лазерная указка</w:t>
            </w:r>
          </w:p>
        </w:tc>
        <w:tc>
          <w:tcPr>
            <w:tcW w:w="3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 xml:space="preserve">Наличие встроенного лазерного указателя у основного светильника . Встроенный лазерный указатель должен всегда указывать на середину светового поля и помогать  хирургу найти оптимальное положение операционной лампы над операционной раной. С помощью кольца на рукоятки можно управлять функцией  светильника , в т.ч. в стерильной зоне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1шт.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</w:tr>
      <w:tr w:rsidR="001535DB" w:rsidRPr="00981B02" w:rsidTr="001535DB">
        <w:trPr>
          <w:trHeight w:val="2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4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 xml:space="preserve">Блок аварийного питания </w:t>
            </w:r>
          </w:p>
        </w:tc>
        <w:tc>
          <w:tcPr>
            <w:tcW w:w="3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 xml:space="preserve">Наличие  смонтированного блока питания </w:t>
            </w:r>
            <w:r w:rsidRPr="0099395A">
              <w:rPr>
                <w:bCs/>
                <w:lang w:val="ru-RU"/>
              </w:rPr>
              <w:t xml:space="preserve">  190 </w:t>
            </w:r>
            <w:r w:rsidRPr="001535DB">
              <w:rPr>
                <w:bCs/>
                <w:lang w:val="en-US"/>
              </w:rPr>
              <w:t>VA</w:t>
            </w:r>
            <w:r w:rsidRPr="0099395A">
              <w:rPr>
                <w:bCs/>
                <w:lang w:val="ru-RU"/>
              </w:rPr>
              <w:t xml:space="preserve"> 230V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2шт.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</w:tr>
      <w:tr w:rsidR="001535DB" w:rsidRPr="00981B02" w:rsidTr="001535DB">
        <w:trPr>
          <w:trHeight w:val="2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5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Балансирный механизм</w:t>
            </w:r>
          </w:p>
        </w:tc>
        <w:tc>
          <w:tcPr>
            <w:tcW w:w="3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Подвижность не менее 360 °.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2шт.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</w:tr>
      <w:tr w:rsidR="001535DB" w:rsidTr="001535DB">
        <w:trPr>
          <w:trHeight w:val="2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6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 xml:space="preserve">Опорная стойка </w:t>
            </w:r>
          </w:p>
        </w:tc>
        <w:tc>
          <w:tcPr>
            <w:tcW w:w="3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lang w:val="kk-KZ"/>
              </w:rPr>
            </w:pPr>
            <w:r w:rsidRPr="001535DB">
              <w:rPr>
                <w:lang w:val="kk-KZ"/>
              </w:rPr>
              <w:t xml:space="preserve">не более 500 мм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1шт.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</w:tr>
      <w:tr w:rsidR="001535DB" w:rsidTr="001535DB">
        <w:trPr>
          <w:trHeight w:val="2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7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 xml:space="preserve">Потолочный кронштейн </w:t>
            </w:r>
          </w:p>
        </w:tc>
        <w:tc>
          <w:tcPr>
            <w:tcW w:w="3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 xml:space="preserve"> Длина не более 750+910 мм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2шт.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</w:tr>
      <w:tr w:rsidR="001535DB" w:rsidTr="001535DB">
        <w:trPr>
          <w:trHeight w:val="2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8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 xml:space="preserve">Стерилизуемая рукоятка </w:t>
            </w:r>
          </w:p>
        </w:tc>
        <w:tc>
          <w:tcPr>
            <w:tcW w:w="3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lang w:val="kk-KZ"/>
              </w:rPr>
            </w:pPr>
            <w:r w:rsidRPr="0099395A">
              <w:rPr>
                <w:lang w:val="ru-RU"/>
              </w:rPr>
              <w:t xml:space="preserve">Наличие съемной стерилизуемой рукоятки, которая также выполняет функции настройки с помощью вращения. Материал изготовления из высококачественных материалов (ABS + PC). Рукоятка должна подвергаться очищению, дезинфекции и стерилизации. </w:t>
            </w:r>
            <w:r w:rsidRPr="0099395A">
              <w:rPr>
                <w:color w:val="000000"/>
                <w:lang w:val="ru-RU"/>
              </w:rPr>
              <w:t>Максимальная температура стерилизации 134°C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4шт.</w:t>
            </w:r>
            <w:bookmarkStart w:id="0" w:name="_GoBack"/>
            <w:bookmarkEnd w:id="0"/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</w:tr>
      <w:tr w:rsidR="001535DB" w:rsidTr="001535DB">
        <w:trPr>
          <w:trHeight w:val="2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3</w:t>
            </w:r>
          </w:p>
        </w:tc>
        <w:tc>
          <w:tcPr>
            <w:tcW w:w="1428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i/>
                <w:lang w:val="kk-KZ"/>
              </w:rPr>
            </w:pPr>
            <w:r w:rsidRPr="001535DB">
              <w:rPr>
                <w:bCs/>
                <w:i/>
                <w:lang w:val="kk-KZ"/>
              </w:rPr>
              <w:t>Расходные материалы и изнашиваемые узлы</w:t>
            </w:r>
          </w:p>
        </w:tc>
      </w:tr>
      <w:tr w:rsidR="001535DB" w:rsidTr="001535DB">
        <w:trPr>
          <w:trHeight w:val="43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4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Cs/>
                <w:lang w:val="ru-RU"/>
              </w:rPr>
            </w:pPr>
            <w:r w:rsidRPr="0099395A">
              <w:rPr>
                <w:bCs/>
                <w:lang w:val="ru-RU"/>
              </w:rPr>
              <w:t>Требования к условиям эксплуатации</w:t>
            </w:r>
          </w:p>
        </w:tc>
        <w:tc>
          <w:tcPr>
            <w:tcW w:w="5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Требования к помещению в соответствии с условиями эксплуатации МТ не хуже: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Эксплуатационная  температура: от +10 до 350С.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Влажность воздуха: от 0 до 75 % относительной влажности без конденсации.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Атмосферное давление 600 – 1600 гПа.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 xml:space="preserve">Электропитание: 100 - 240 В, 45/65 Гц,  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bCs/>
                <w:color w:val="000000"/>
                <w:lang w:val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</w:tr>
      <w:tr w:rsidR="001535DB" w:rsidRPr="001535DB" w:rsidTr="001535DB">
        <w:trPr>
          <w:trHeight w:val="43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5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 xml:space="preserve">Условия осуществления поставки МТ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i/>
                <w:lang w:val="ru-RU"/>
              </w:rPr>
            </w:pPr>
            <w:r w:rsidRPr="0099395A">
              <w:rPr>
                <w:i/>
                <w:lang w:val="ru-RU"/>
              </w:rPr>
              <w:t>(в соответствии с ИНКОТЕРМС 2010)</w:t>
            </w:r>
          </w:p>
        </w:tc>
        <w:tc>
          <w:tcPr>
            <w:tcW w:w="5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1535DB">
              <w:rPr>
                <w:lang w:val="en-US"/>
              </w:rPr>
              <w:t>DDP</w:t>
            </w:r>
            <w:r w:rsidRPr="0099395A">
              <w:rPr>
                <w:lang w:val="ru-RU"/>
              </w:rPr>
              <w:t xml:space="preserve">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Адрес:</w:t>
            </w:r>
            <w:r w:rsidR="00D17E5A" w:rsidRPr="00C42B25">
              <w:rPr>
                <w:lang w:val="ru-RU"/>
              </w:rPr>
              <w:t xml:space="preserve"> Северо-Казахстанская </w:t>
            </w:r>
            <w:proofErr w:type="spellStart"/>
            <w:r w:rsidR="00D17E5A" w:rsidRPr="00C42B25">
              <w:rPr>
                <w:lang w:val="ru-RU"/>
              </w:rPr>
              <w:t>область,район</w:t>
            </w:r>
            <w:proofErr w:type="spellEnd"/>
            <w:r w:rsidR="00D17E5A" w:rsidRPr="00C42B25">
              <w:rPr>
                <w:lang w:val="ru-RU"/>
              </w:rPr>
              <w:t xml:space="preserve"> Магжана Жумабаева,</w:t>
            </w:r>
            <w:r w:rsidRPr="0099395A">
              <w:rPr>
                <w:lang w:val="ru-RU"/>
              </w:rPr>
              <w:t xml:space="preserve"> </w:t>
            </w:r>
            <w:proofErr w:type="spellStart"/>
            <w:r w:rsidRPr="0099395A">
              <w:rPr>
                <w:lang w:val="ru-RU"/>
              </w:rPr>
              <w:t>г.</w:t>
            </w:r>
            <w:r w:rsidR="00D17E5A" w:rsidRPr="00C42B25">
              <w:rPr>
                <w:lang w:val="ru-RU"/>
              </w:rPr>
              <w:t>Булаево,ул</w:t>
            </w:r>
            <w:proofErr w:type="spellEnd"/>
            <w:r w:rsidR="00D17E5A" w:rsidRPr="00C42B25">
              <w:rPr>
                <w:lang w:val="ru-RU"/>
              </w:rPr>
              <w:t>. Мира,8, хирургическое отделение</w:t>
            </w:r>
            <w:r w:rsidRPr="0099395A">
              <w:rPr>
                <w:lang w:val="ru-RU"/>
              </w:rPr>
              <w:t xml:space="preserve">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</w:tr>
      <w:tr w:rsidR="001535DB" w:rsidRPr="001535DB" w:rsidTr="001535DB">
        <w:trPr>
          <w:trHeight w:val="43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6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 xml:space="preserve">Срок поставки МТ и место дислокации </w:t>
            </w:r>
          </w:p>
        </w:tc>
        <w:tc>
          <w:tcPr>
            <w:tcW w:w="5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90 календарных дней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 xml:space="preserve">Адрес: </w:t>
            </w:r>
            <w:r w:rsidR="00D17E5A" w:rsidRPr="00C42B25">
              <w:rPr>
                <w:lang w:val="ru-RU"/>
              </w:rPr>
              <w:t xml:space="preserve">Северо-Казахстанская </w:t>
            </w:r>
            <w:proofErr w:type="spellStart"/>
            <w:r w:rsidR="00D17E5A" w:rsidRPr="00C42B25">
              <w:rPr>
                <w:lang w:val="ru-RU"/>
              </w:rPr>
              <w:t>область,район</w:t>
            </w:r>
            <w:proofErr w:type="spellEnd"/>
            <w:r w:rsidR="00D17E5A" w:rsidRPr="00C42B25">
              <w:rPr>
                <w:lang w:val="ru-RU"/>
              </w:rPr>
              <w:t xml:space="preserve"> Магжана Жумабаева,</w:t>
            </w:r>
            <w:r w:rsidR="00D17E5A" w:rsidRPr="0099395A">
              <w:rPr>
                <w:lang w:val="ru-RU"/>
              </w:rPr>
              <w:t xml:space="preserve"> </w:t>
            </w:r>
            <w:proofErr w:type="spellStart"/>
            <w:r w:rsidR="00D17E5A" w:rsidRPr="0099395A">
              <w:rPr>
                <w:lang w:val="ru-RU"/>
              </w:rPr>
              <w:t>г.</w:t>
            </w:r>
            <w:r w:rsidR="00D17E5A" w:rsidRPr="00C42B25">
              <w:rPr>
                <w:lang w:val="ru-RU"/>
              </w:rPr>
              <w:t>Булаево,ул</w:t>
            </w:r>
            <w:proofErr w:type="spellEnd"/>
            <w:r w:rsidR="00D17E5A" w:rsidRPr="00C42B25">
              <w:rPr>
                <w:lang w:val="ru-RU"/>
              </w:rPr>
              <w:t>. Мира,8, хирургическое отделение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</w:tr>
      <w:tr w:rsidR="001535DB" w:rsidRPr="001535DB" w:rsidTr="001535DB">
        <w:trPr>
          <w:trHeight w:val="43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7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 xml:space="preserve">Условия гарантийного сервисного обслуживания МТ поставщиком, его сервисными центрами в Республике Казахстан либо с </w:t>
            </w:r>
            <w:r w:rsidRPr="0099395A">
              <w:rPr>
                <w:lang w:val="ru-RU"/>
              </w:rPr>
              <w:lastRenderedPageBreak/>
              <w:t>привлечением третьих компетентных лиц</w:t>
            </w:r>
          </w:p>
        </w:tc>
        <w:tc>
          <w:tcPr>
            <w:tcW w:w="5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lastRenderedPageBreak/>
              <w:t xml:space="preserve">Гарантийное сервисное обслуживание МТ не менее 37 месяцев.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- замену отработавших ресурс составных частей;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lastRenderedPageBreak/>
              <w:t>- замене или восстановлении отдельных частей МТ;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- настройку и регулировку изделия; специфические для данного изделия работы и т.п.;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- чистку, смазку и при необходимости переборку основных механизмов и узлов;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lang w:val="ru-RU"/>
              </w:rPr>
            </w:pPr>
            <w:r w:rsidRPr="0099395A">
              <w:rPr>
                <w:lang w:val="ru-RU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DB" w:rsidRPr="00C42B25" w:rsidRDefault="001535DB" w:rsidP="001535DB">
            <w:pPr>
              <w:pStyle w:val="a5"/>
              <w:spacing w:before="0" w:beforeAutospacing="0" w:after="0" w:afterAutospacing="0"/>
              <w:rPr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5DB" w:rsidRPr="001535DB" w:rsidRDefault="001535DB" w:rsidP="001535DB">
            <w:pPr>
              <w:pStyle w:val="a5"/>
              <w:spacing w:before="0" w:beforeAutospacing="0" w:after="0" w:afterAutospacing="0"/>
              <w:rPr>
                <w:bCs/>
                <w:szCs w:val="24"/>
                <w:lang w:val="kk-KZ"/>
              </w:rPr>
            </w:pPr>
          </w:p>
        </w:tc>
      </w:tr>
    </w:tbl>
    <w:p w:rsidR="00717395" w:rsidRDefault="00717395" w:rsidP="001535DB">
      <w:pPr>
        <w:pStyle w:val="a5"/>
        <w:spacing w:before="0" w:beforeAutospacing="0" w:after="0" w:afterAutospacing="0"/>
        <w:rPr>
          <w:szCs w:val="24"/>
        </w:rPr>
      </w:pPr>
    </w:p>
    <w:p w:rsidR="001535DB" w:rsidRDefault="001535DB" w:rsidP="001535DB">
      <w:pPr>
        <w:pStyle w:val="a5"/>
      </w:pPr>
      <w:r>
        <w:rPr>
          <w:bCs/>
        </w:rPr>
        <w:t xml:space="preserve">3. Информация о привлечении экспертной </w:t>
      </w:r>
      <w:r w:rsidR="00C32BC2">
        <w:rPr>
          <w:bCs/>
        </w:rPr>
        <w:t>комиссии: Эксперт</w:t>
      </w:r>
      <w:r>
        <w:rPr>
          <w:bCs/>
        </w:rPr>
        <w:t xml:space="preserve"> не</w:t>
      </w:r>
      <w:r w:rsidR="00717395">
        <w:t xml:space="preserve"> </w:t>
      </w:r>
      <w:r>
        <w:t>привлекался.</w:t>
      </w:r>
      <w:r w:rsidR="00717395">
        <w:t xml:space="preserve">        </w:t>
      </w:r>
      <w:r>
        <w:t xml:space="preserve">                                                                                                                                                                                               </w:t>
      </w:r>
      <w:r w:rsidR="00717395">
        <w:t xml:space="preserve">    </w:t>
      </w:r>
    </w:p>
    <w:p w:rsidR="001535DB" w:rsidRDefault="00C32BC2" w:rsidP="001535DB">
      <w:pPr>
        <w:pStyle w:val="a5"/>
      </w:pPr>
      <w:r>
        <w:t xml:space="preserve">4.  </w:t>
      </w:r>
      <w:r w:rsidR="001535DB" w:rsidRPr="001535DB">
        <w:t>Комиссия  решила</w:t>
      </w:r>
      <w:r w:rsidR="001535DB">
        <w:t xml:space="preserve">:    Признать закуп состоявшимся:                                                                                                                                                                    </w:t>
      </w:r>
    </w:p>
    <w:p w:rsidR="001535DB" w:rsidRPr="001535DB" w:rsidRDefault="001535DB" w:rsidP="001535DB">
      <w:pPr>
        <w:pStyle w:val="a5"/>
        <w:rPr>
          <w:bCs/>
          <w:szCs w:val="24"/>
          <w:lang w:val="kk-KZ"/>
        </w:rPr>
      </w:pPr>
      <w:r>
        <w:t xml:space="preserve">Потенциальный поставщик    </w:t>
      </w:r>
      <w:r w:rsidRPr="001535DB">
        <w:rPr>
          <w:szCs w:val="24"/>
          <w:lang w:val="ru-RU"/>
        </w:rPr>
        <w:t>ИП «</w:t>
      </w:r>
      <w:proofErr w:type="spellStart"/>
      <w:r w:rsidRPr="001535DB">
        <w:rPr>
          <w:szCs w:val="24"/>
          <w:lang w:val="en-US"/>
        </w:rPr>
        <w:t>GroMax</w:t>
      </w:r>
      <w:proofErr w:type="spellEnd"/>
      <w:r w:rsidRPr="001535DB">
        <w:rPr>
          <w:szCs w:val="24"/>
          <w:lang w:val="ru-RU"/>
        </w:rPr>
        <w:t>»</w:t>
      </w:r>
      <w:r>
        <w:rPr>
          <w:szCs w:val="24"/>
        </w:rPr>
        <w:t xml:space="preserve"> на основании Параграфа 4. Подведение итогов тендера пункт 81.Тендерная комиссия отклоняет тендерную заявку в целом или по лоту в случаях:</w:t>
      </w:r>
      <w:r w:rsidR="00C32BC2">
        <w:rPr>
          <w:szCs w:val="24"/>
        </w:rPr>
        <w:t xml:space="preserve"> </w:t>
      </w:r>
      <w:r>
        <w:rPr>
          <w:szCs w:val="24"/>
        </w:rPr>
        <w:t>подпункта 12)представления пот</w:t>
      </w:r>
      <w:r w:rsidR="00C32BC2">
        <w:rPr>
          <w:szCs w:val="24"/>
        </w:rPr>
        <w:t>е</w:t>
      </w:r>
      <w:r>
        <w:rPr>
          <w:szCs w:val="24"/>
        </w:rPr>
        <w:t>нциальным поставщиком технической спецификации, не соответству</w:t>
      </w:r>
      <w:r w:rsidR="00C32BC2">
        <w:rPr>
          <w:szCs w:val="24"/>
        </w:rPr>
        <w:t>ющей требованиям тендерной доку</w:t>
      </w:r>
      <w:r>
        <w:rPr>
          <w:szCs w:val="24"/>
        </w:rPr>
        <w:t>ментации и настоящих Правил, а именно, в части несоответствия указанных по лоту №1 технических характеристик, не указана модель светильника</w:t>
      </w:r>
      <w:r>
        <w:t xml:space="preserve"> медицинского операционного, согласно приложению к регистрационному удостоверению  там 21 наименование, не указано условия поставки МТ (в соответствии с ИНКОТЕРМС 2010),место дислокации МТ, нет документа что МТ не относится к сред</w:t>
      </w:r>
      <w:r w:rsidR="00C32BC2">
        <w:t>ствам измерения и не подлежит в</w:t>
      </w:r>
      <w:r>
        <w:t xml:space="preserve">несению в реестр государственной системы обеспечения единства измерений РК. В таблице цен </w:t>
      </w:r>
      <w:r>
        <w:rPr>
          <w:szCs w:val="24"/>
        </w:rPr>
        <w:t>не указана модель светильника</w:t>
      </w:r>
      <w:r>
        <w:t xml:space="preserve"> медици</w:t>
      </w:r>
      <w:r w:rsidR="00C32BC2">
        <w:t>нского операционного, не указана</w:t>
      </w:r>
      <w:r>
        <w:t xml:space="preserve"> условия поставки МТ (в соответствии с ИНКОТЕРМС 2010),Приложение № 9 п.2 ТД, не должным образом оформлен объем товаров нужно указать аналогично (схожих) закупаемых на тендере, подтверждается документ:</w:t>
      </w:r>
      <w:r w:rsidRPr="001535DB">
        <w:t xml:space="preserve"> </w:t>
      </w:r>
      <w:r>
        <w:t>Фамилия Имя Отчество указывается полностью прописью и ставится дата, Глава 3 п1 пп12 ТД отсутствует документ: Сопутствующие услуги. Глава 3п1 пп4 ТД Санитарно-эпидемиологическое заключение выдается не позднее одного года до даты вскрытия конвертов с заявками</w:t>
      </w:r>
      <w:r w:rsidR="00C32BC2">
        <w:t>.</w:t>
      </w:r>
    </w:p>
    <w:p w:rsidR="001535DB" w:rsidRPr="001535DB" w:rsidRDefault="001535DB" w:rsidP="001535DB">
      <w:pPr>
        <w:pStyle w:val="a5"/>
      </w:pPr>
      <w:r>
        <w:t xml:space="preserve"> Поставщик  </w:t>
      </w:r>
      <w:r w:rsidRPr="001535DB">
        <w:rPr>
          <w:szCs w:val="24"/>
          <w:lang w:val="ru-RU"/>
        </w:rPr>
        <w:t>ТОО «</w:t>
      </w:r>
      <w:proofErr w:type="spellStart"/>
      <w:r w:rsidRPr="001535DB">
        <w:rPr>
          <w:szCs w:val="24"/>
          <w:lang w:val="ru-RU"/>
        </w:rPr>
        <w:t>Дарумед</w:t>
      </w:r>
      <w:proofErr w:type="spellEnd"/>
      <w:r w:rsidRPr="001535DB">
        <w:rPr>
          <w:szCs w:val="24"/>
          <w:lang w:val="ru-RU"/>
        </w:rPr>
        <w:t>»</w:t>
      </w:r>
      <w:r w:rsidRPr="001535DB">
        <w:rPr>
          <w:szCs w:val="24"/>
        </w:rPr>
        <w:t xml:space="preserve"> </w:t>
      </w:r>
      <w:r>
        <w:rPr>
          <w:szCs w:val="24"/>
        </w:rPr>
        <w:t>-соответствует требованиям п13</w:t>
      </w:r>
      <w:r w:rsidRPr="001535DB">
        <w:rPr>
          <w:szCs w:val="24"/>
        </w:rPr>
        <w:t xml:space="preserve">  </w:t>
      </w:r>
      <w:r>
        <w:t>Правил организации и проведения закупа лекарственных средств и медицинских изделий, фармацевтических услуг согласно Постановления Правительства Республики Казахстан от 30 октября 2009 года № 1729; Параграф 4 п85. Победитель</w:t>
      </w:r>
      <w:r w:rsidRPr="001535DB">
        <w:rPr>
          <w:szCs w:val="24"/>
        </w:rPr>
        <w:t xml:space="preserve"> </w:t>
      </w:r>
      <w:r>
        <w:rPr>
          <w:szCs w:val="24"/>
        </w:rPr>
        <w:t xml:space="preserve"> тендера определяется на основании наименьшей цены.</w:t>
      </w:r>
      <w:r w:rsidRPr="001535DB">
        <w:rPr>
          <w:szCs w:val="24"/>
        </w:rPr>
        <w:t xml:space="preserve">              </w:t>
      </w:r>
    </w:p>
    <w:p w:rsidR="00C32BC2" w:rsidRDefault="00C32BC2" w:rsidP="00E66AA3">
      <w:pPr>
        <w:pStyle w:val="a5"/>
        <w:rPr>
          <w:szCs w:val="24"/>
        </w:rPr>
      </w:pPr>
      <w:r>
        <w:rPr>
          <w:szCs w:val="24"/>
        </w:rPr>
        <w:t>Потенциальный поставщик, с которым рекомендуется заключить договор 4 п.85 по лоту:</w:t>
      </w:r>
    </w:p>
    <w:p w:rsidR="00C32BC2" w:rsidRDefault="00C32BC2" w:rsidP="00E66AA3">
      <w:pPr>
        <w:pStyle w:val="a5"/>
        <w:rPr>
          <w:szCs w:val="24"/>
        </w:rPr>
      </w:pPr>
      <w:r>
        <w:rPr>
          <w:szCs w:val="24"/>
        </w:rPr>
        <w:t>№1 -</w:t>
      </w:r>
      <w:r w:rsidRPr="001535DB">
        <w:rPr>
          <w:szCs w:val="24"/>
          <w:lang w:val="ru-RU"/>
        </w:rPr>
        <w:t>ТОО «</w:t>
      </w:r>
      <w:proofErr w:type="spellStart"/>
      <w:r w:rsidRPr="001535DB">
        <w:rPr>
          <w:szCs w:val="24"/>
          <w:lang w:val="ru-RU"/>
        </w:rPr>
        <w:t>Дарумед</w:t>
      </w:r>
      <w:proofErr w:type="spellEnd"/>
      <w:r w:rsidRPr="001535DB">
        <w:rPr>
          <w:szCs w:val="24"/>
          <w:lang w:val="ru-RU"/>
        </w:rPr>
        <w:t>»</w:t>
      </w:r>
      <w:r>
        <w:rPr>
          <w:szCs w:val="24"/>
        </w:rPr>
        <w:t xml:space="preserve"> на сумму  11 170 000,00( одиннадцать миллионов  сто семьдесят тысяч) тенге 00 </w:t>
      </w:r>
      <w:proofErr w:type="spellStart"/>
      <w:r>
        <w:rPr>
          <w:szCs w:val="24"/>
        </w:rPr>
        <w:t>тиын</w:t>
      </w:r>
      <w:proofErr w:type="spellEnd"/>
    </w:p>
    <w:p w:rsidR="00C32BC2" w:rsidRDefault="00C32BC2" w:rsidP="00E66AA3">
      <w:pPr>
        <w:pStyle w:val="a5"/>
        <w:rPr>
          <w:szCs w:val="24"/>
        </w:rPr>
      </w:pPr>
    </w:p>
    <w:p w:rsidR="00C32BC2" w:rsidRDefault="00C32BC2" w:rsidP="00E66AA3">
      <w:pPr>
        <w:pStyle w:val="a5"/>
        <w:rPr>
          <w:szCs w:val="24"/>
        </w:rPr>
      </w:pPr>
      <w:r>
        <w:rPr>
          <w:szCs w:val="24"/>
        </w:rPr>
        <w:lastRenderedPageBreak/>
        <w:t xml:space="preserve">Секретарю комиссии Глушко Е.А. разместить </w:t>
      </w:r>
      <w:proofErr w:type="spellStart"/>
      <w:r>
        <w:rPr>
          <w:szCs w:val="24"/>
        </w:rPr>
        <w:t>информациюоб</w:t>
      </w:r>
      <w:proofErr w:type="spellEnd"/>
      <w:r>
        <w:rPr>
          <w:szCs w:val="24"/>
        </w:rPr>
        <w:t xml:space="preserve"> итогах проведенных закупок способом тендера на </w:t>
      </w:r>
      <w:proofErr w:type="spellStart"/>
      <w:r>
        <w:rPr>
          <w:szCs w:val="24"/>
        </w:rPr>
        <w:t>интернет-ресурсе</w:t>
      </w:r>
      <w:proofErr w:type="spellEnd"/>
      <w:r>
        <w:rPr>
          <w:szCs w:val="24"/>
        </w:rPr>
        <w:t xml:space="preserve"> Организатора закупок. За данное решение проголосовали: За 5 голосов (против –нет, воздержавшихся нет)</w:t>
      </w:r>
      <w:r w:rsidR="00D17E5A">
        <w:rPr>
          <w:szCs w:val="24"/>
        </w:rPr>
        <w:t>.</w:t>
      </w:r>
    </w:p>
    <w:p w:rsidR="00E66AA3" w:rsidRPr="00C32BC2" w:rsidRDefault="00E66AA3" w:rsidP="00E66AA3">
      <w:pPr>
        <w:pStyle w:val="a5"/>
        <w:rPr>
          <w:b/>
          <w:bCs/>
          <w:szCs w:val="24"/>
        </w:rPr>
      </w:pPr>
      <w:r w:rsidRPr="00C32BC2">
        <w:rPr>
          <w:b/>
          <w:bCs/>
          <w:szCs w:val="24"/>
        </w:rPr>
        <w:t xml:space="preserve">Председатель тендерной комиссии: </w:t>
      </w:r>
    </w:p>
    <w:p w:rsidR="00E66AA3" w:rsidRPr="00981B02" w:rsidRDefault="00E66AA3" w:rsidP="00E66AA3">
      <w:pPr>
        <w:pStyle w:val="a5"/>
        <w:rPr>
          <w:bCs/>
          <w:szCs w:val="24"/>
        </w:rPr>
      </w:pPr>
      <w:r w:rsidRPr="00981B02">
        <w:rPr>
          <w:bCs/>
          <w:szCs w:val="24"/>
        </w:rPr>
        <w:t xml:space="preserve">                                                          </w:t>
      </w:r>
      <w:proofErr w:type="spellStart"/>
      <w:r w:rsidR="00C32BC2">
        <w:rPr>
          <w:bCs/>
          <w:szCs w:val="24"/>
        </w:rPr>
        <w:t>Сагандыкова</w:t>
      </w:r>
      <w:proofErr w:type="spellEnd"/>
      <w:r w:rsidR="00C32BC2">
        <w:rPr>
          <w:bCs/>
          <w:szCs w:val="24"/>
        </w:rPr>
        <w:t xml:space="preserve"> Г.Т.</w:t>
      </w:r>
      <w:r w:rsidR="00C32BC2">
        <w:rPr>
          <w:bCs/>
          <w:szCs w:val="24"/>
          <w:lang w:val="kk-KZ"/>
        </w:rPr>
        <w:t xml:space="preserve"> ___________</w:t>
      </w:r>
      <w:r w:rsidRPr="00981B02">
        <w:rPr>
          <w:bCs/>
          <w:szCs w:val="24"/>
        </w:rPr>
        <w:t xml:space="preserve"> </w:t>
      </w:r>
      <w:r w:rsidR="00C32BC2">
        <w:rPr>
          <w:bCs/>
          <w:szCs w:val="24"/>
        </w:rPr>
        <w:t>Заместитель г</w:t>
      </w:r>
      <w:r w:rsidRPr="00981B02">
        <w:rPr>
          <w:bCs/>
          <w:szCs w:val="24"/>
        </w:rPr>
        <w:t>лавн</w:t>
      </w:r>
      <w:r w:rsidR="00C32BC2">
        <w:rPr>
          <w:bCs/>
          <w:szCs w:val="24"/>
        </w:rPr>
        <w:t>ого</w:t>
      </w:r>
      <w:r w:rsidRPr="00981B02">
        <w:rPr>
          <w:bCs/>
          <w:szCs w:val="24"/>
        </w:rPr>
        <w:t xml:space="preserve">  врач</w:t>
      </w:r>
      <w:r w:rsidR="00C32BC2">
        <w:rPr>
          <w:bCs/>
          <w:szCs w:val="24"/>
        </w:rPr>
        <w:t>а  по ПМ</w:t>
      </w:r>
      <w:r w:rsidR="00D17E5A">
        <w:rPr>
          <w:bCs/>
          <w:szCs w:val="24"/>
        </w:rPr>
        <w:t xml:space="preserve"> </w:t>
      </w:r>
      <w:r w:rsidR="00C32BC2">
        <w:rPr>
          <w:bCs/>
          <w:szCs w:val="24"/>
        </w:rPr>
        <w:t>СП</w:t>
      </w:r>
    </w:p>
    <w:p w:rsidR="00E66AA3" w:rsidRPr="00C32BC2" w:rsidRDefault="00E66AA3" w:rsidP="00E66AA3">
      <w:pPr>
        <w:pStyle w:val="a5"/>
        <w:shd w:val="clear" w:color="auto" w:fill="FFFFFF" w:themeFill="background1"/>
        <w:rPr>
          <w:b/>
          <w:bCs/>
          <w:szCs w:val="24"/>
        </w:rPr>
      </w:pPr>
      <w:r w:rsidRPr="00C32BC2">
        <w:rPr>
          <w:b/>
          <w:bCs/>
          <w:szCs w:val="24"/>
        </w:rPr>
        <w:t>Заместитель председателя тендерной комиссии:</w:t>
      </w:r>
    </w:p>
    <w:p w:rsidR="00E66AA3" w:rsidRPr="00981B02" w:rsidRDefault="00E66AA3" w:rsidP="00E66AA3">
      <w:pPr>
        <w:pStyle w:val="a5"/>
        <w:rPr>
          <w:bCs/>
          <w:szCs w:val="24"/>
        </w:rPr>
      </w:pPr>
      <w:r w:rsidRPr="00981B02">
        <w:rPr>
          <w:bCs/>
          <w:szCs w:val="24"/>
        </w:rPr>
        <w:t xml:space="preserve">                                                           </w:t>
      </w:r>
      <w:proofErr w:type="spellStart"/>
      <w:r w:rsidRPr="00981B02">
        <w:rPr>
          <w:bCs/>
          <w:szCs w:val="24"/>
        </w:rPr>
        <w:t>Учайкина</w:t>
      </w:r>
      <w:proofErr w:type="spellEnd"/>
      <w:r w:rsidRPr="00981B02">
        <w:rPr>
          <w:bCs/>
          <w:szCs w:val="24"/>
        </w:rPr>
        <w:t xml:space="preserve"> Г.В.</w:t>
      </w:r>
      <w:r w:rsidR="00C32BC2">
        <w:rPr>
          <w:bCs/>
          <w:szCs w:val="24"/>
        </w:rPr>
        <w:t>_________</w:t>
      </w:r>
      <w:r w:rsidRPr="00981B02">
        <w:rPr>
          <w:bCs/>
          <w:szCs w:val="24"/>
        </w:rPr>
        <w:t xml:space="preserve"> </w:t>
      </w:r>
      <w:r w:rsidR="00C32BC2">
        <w:rPr>
          <w:bCs/>
          <w:szCs w:val="24"/>
        </w:rPr>
        <w:t>З</w:t>
      </w:r>
      <w:r w:rsidRPr="00981B02">
        <w:rPr>
          <w:bCs/>
          <w:szCs w:val="24"/>
        </w:rPr>
        <w:t xml:space="preserve">аместитель главного врача по лечебной работе  </w:t>
      </w:r>
    </w:p>
    <w:p w:rsidR="00E66AA3" w:rsidRPr="00C32BC2" w:rsidRDefault="00E66AA3" w:rsidP="00E66AA3">
      <w:pPr>
        <w:pStyle w:val="a5"/>
        <w:rPr>
          <w:b/>
          <w:bCs/>
          <w:szCs w:val="24"/>
        </w:rPr>
      </w:pPr>
      <w:r w:rsidRPr="001535DB">
        <w:rPr>
          <w:bCs/>
          <w:szCs w:val="24"/>
        </w:rPr>
        <w:t xml:space="preserve">           </w:t>
      </w:r>
      <w:r w:rsidRPr="00C32BC2">
        <w:rPr>
          <w:b/>
          <w:bCs/>
          <w:szCs w:val="24"/>
        </w:rPr>
        <w:t xml:space="preserve">Члены тендерной комиссии:  </w:t>
      </w:r>
    </w:p>
    <w:p w:rsidR="00E66AA3" w:rsidRPr="00981B02" w:rsidRDefault="00E66AA3" w:rsidP="00E66AA3">
      <w:pPr>
        <w:pStyle w:val="a5"/>
        <w:rPr>
          <w:bCs/>
          <w:szCs w:val="24"/>
        </w:rPr>
      </w:pPr>
      <w:r w:rsidRPr="00981B02">
        <w:rPr>
          <w:bCs/>
          <w:szCs w:val="24"/>
        </w:rPr>
        <w:t xml:space="preserve">                                                        </w:t>
      </w:r>
      <w:proofErr w:type="spellStart"/>
      <w:r w:rsidRPr="00981B02">
        <w:rPr>
          <w:bCs/>
          <w:szCs w:val="24"/>
        </w:rPr>
        <w:t>Роот</w:t>
      </w:r>
      <w:proofErr w:type="spellEnd"/>
      <w:r w:rsidRPr="00981B02">
        <w:rPr>
          <w:bCs/>
          <w:szCs w:val="24"/>
        </w:rPr>
        <w:t xml:space="preserve"> </w:t>
      </w:r>
      <w:proofErr w:type="spellStart"/>
      <w:r w:rsidRPr="00981B02">
        <w:rPr>
          <w:bCs/>
          <w:szCs w:val="24"/>
        </w:rPr>
        <w:t>Н.П.</w:t>
      </w:r>
      <w:r w:rsidR="00C32BC2">
        <w:rPr>
          <w:bCs/>
          <w:szCs w:val="24"/>
        </w:rPr>
        <w:t>_____________Г</w:t>
      </w:r>
      <w:r w:rsidRPr="00981B02">
        <w:rPr>
          <w:bCs/>
          <w:szCs w:val="24"/>
        </w:rPr>
        <w:t>лавный</w:t>
      </w:r>
      <w:proofErr w:type="spellEnd"/>
      <w:r w:rsidRPr="00981B02">
        <w:rPr>
          <w:bCs/>
          <w:szCs w:val="24"/>
        </w:rPr>
        <w:t xml:space="preserve"> бухгалтер</w:t>
      </w:r>
    </w:p>
    <w:p w:rsidR="00E66AA3" w:rsidRPr="00981B02" w:rsidRDefault="00E66AA3" w:rsidP="00E66AA3">
      <w:pPr>
        <w:pStyle w:val="a5"/>
        <w:rPr>
          <w:bCs/>
          <w:szCs w:val="24"/>
        </w:rPr>
      </w:pPr>
      <w:r w:rsidRPr="00981B02">
        <w:rPr>
          <w:bCs/>
          <w:color w:val="FF0000"/>
          <w:szCs w:val="24"/>
        </w:rPr>
        <w:t xml:space="preserve">                                                       </w:t>
      </w:r>
      <w:r w:rsidRPr="00981B02">
        <w:rPr>
          <w:bCs/>
          <w:szCs w:val="24"/>
        </w:rPr>
        <w:t xml:space="preserve"> </w:t>
      </w:r>
      <w:proofErr w:type="spellStart"/>
      <w:r w:rsidRPr="00981B02">
        <w:rPr>
          <w:bCs/>
          <w:szCs w:val="24"/>
        </w:rPr>
        <w:t>Абдулаев</w:t>
      </w:r>
      <w:proofErr w:type="spellEnd"/>
      <w:r w:rsidRPr="00981B02">
        <w:rPr>
          <w:bCs/>
          <w:szCs w:val="24"/>
        </w:rPr>
        <w:t xml:space="preserve"> Е.Б.</w:t>
      </w:r>
      <w:r w:rsidR="00C32BC2">
        <w:rPr>
          <w:bCs/>
          <w:szCs w:val="24"/>
        </w:rPr>
        <w:t>____________</w:t>
      </w:r>
      <w:r w:rsidRPr="001535DB">
        <w:t xml:space="preserve"> </w:t>
      </w:r>
      <w:r w:rsidRPr="00981B02">
        <w:rPr>
          <w:bCs/>
          <w:szCs w:val="24"/>
        </w:rPr>
        <w:t xml:space="preserve"> </w:t>
      </w:r>
      <w:r w:rsidR="00C32BC2">
        <w:rPr>
          <w:bCs/>
          <w:szCs w:val="24"/>
        </w:rPr>
        <w:t>З</w:t>
      </w:r>
      <w:r w:rsidRPr="00981B02">
        <w:rPr>
          <w:bCs/>
          <w:szCs w:val="24"/>
        </w:rPr>
        <w:t>аведующий хирургическим отделением</w:t>
      </w:r>
    </w:p>
    <w:p w:rsidR="00E66AA3" w:rsidRPr="00981B02" w:rsidRDefault="00E66AA3" w:rsidP="00E66AA3">
      <w:pPr>
        <w:pStyle w:val="a5"/>
        <w:rPr>
          <w:bCs/>
          <w:szCs w:val="24"/>
        </w:rPr>
      </w:pPr>
      <w:r w:rsidRPr="00981B02">
        <w:rPr>
          <w:bCs/>
          <w:color w:val="FF0000"/>
          <w:szCs w:val="24"/>
        </w:rPr>
        <w:t xml:space="preserve">                                                        </w:t>
      </w:r>
      <w:r w:rsidRPr="00981B02"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Б</w:t>
      </w:r>
      <w:r w:rsidRPr="00981B02">
        <w:rPr>
          <w:bCs/>
          <w:szCs w:val="24"/>
        </w:rPr>
        <w:t>огатырева</w:t>
      </w:r>
      <w:proofErr w:type="spellEnd"/>
      <w:r w:rsidRPr="00981B02">
        <w:rPr>
          <w:bCs/>
          <w:szCs w:val="24"/>
        </w:rPr>
        <w:t xml:space="preserve"> Е.С.</w:t>
      </w:r>
      <w:r w:rsidR="00C32BC2">
        <w:rPr>
          <w:bCs/>
          <w:szCs w:val="24"/>
        </w:rPr>
        <w:t>___________</w:t>
      </w:r>
      <w:r w:rsidRPr="001535DB">
        <w:t xml:space="preserve"> </w:t>
      </w:r>
      <w:r w:rsidR="00C32BC2">
        <w:t>С</w:t>
      </w:r>
      <w:r w:rsidRPr="00981B02">
        <w:rPr>
          <w:bCs/>
          <w:szCs w:val="24"/>
        </w:rPr>
        <w:t>таршая медсестра хирургического отделения</w:t>
      </w:r>
    </w:p>
    <w:p w:rsidR="00E66AA3" w:rsidRPr="00C32BC2" w:rsidRDefault="00E66AA3" w:rsidP="00E66AA3">
      <w:pPr>
        <w:pStyle w:val="a5"/>
        <w:rPr>
          <w:b/>
          <w:bCs/>
          <w:szCs w:val="24"/>
        </w:rPr>
      </w:pPr>
      <w:r w:rsidRPr="00981B02">
        <w:rPr>
          <w:b/>
          <w:bCs/>
          <w:szCs w:val="24"/>
        </w:rPr>
        <w:t xml:space="preserve">         </w:t>
      </w:r>
      <w:r w:rsidRPr="00C32BC2">
        <w:rPr>
          <w:b/>
          <w:bCs/>
          <w:szCs w:val="24"/>
        </w:rPr>
        <w:t xml:space="preserve">Секретарь  комиссии: </w:t>
      </w:r>
      <w:r w:rsidRPr="00C32BC2">
        <w:rPr>
          <w:b/>
          <w:szCs w:val="24"/>
        </w:rPr>
        <w:t xml:space="preserve">  </w:t>
      </w:r>
      <w:r w:rsidRPr="00C32BC2">
        <w:rPr>
          <w:b/>
          <w:bCs/>
          <w:szCs w:val="24"/>
        </w:rPr>
        <w:t xml:space="preserve"> </w:t>
      </w:r>
    </w:p>
    <w:p w:rsidR="00E66AA3" w:rsidRPr="00981B02" w:rsidRDefault="00E66AA3" w:rsidP="00E66AA3">
      <w:pPr>
        <w:pStyle w:val="a5"/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          </w:t>
      </w:r>
      <w:r w:rsidRPr="00981B02">
        <w:rPr>
          <w:bCs/>
          <w:szCs w:val="24"/>
        </w:rPr>
        <w:t xml:space="preserve"> Глушко Е.А.</w:t>
      </w:r>
      <w:r w:rsidR="00C32BC2">
        <w:rPr>
          <w:bCs/>
          <w:szCs w:val="24"/>
        </w:rPr>
        <w:t>___________</w:t>
      </w:r>
      <w:r w:rsidRPr="001535DB">
        <w:rPr>
          <w:bCs/>
          <w:szCs w:val="24"/>
        </w:rPr>
        <w:t xml:space="preserve"> </w:t>
      </w:r>
      <w:r w:rsidR="00C32BC2">
        <w:rPr>
          <w:bCs/>
          <w:szCs w:val="24"/>
        </w:rPr>
        <w:t>И</w:t>
      </w:r>
      <w:r w:rsidRPr="00981B02">
        <w:rPr>
          <w:bCs/>
          <w:szCs w:val="24"/>
        </w:rPr>
        <w:t xml:space="preserve">нспектор по </w:t>
      </w:r>
      <w:proofErr w:type="spellStart"/>
      <w:r w:rsidRPr="00981B02">
        <w:rPr>
          <w:bCs/>
          <w:szCs w:val="24"/>
        </w:rPr>
        <w:t>госзакупкам</w:t>
      </w:r>
      <w:proofErr w:type="spellEnd"/>
    </w:p>
    <w:p w:rsidR="001535DB" w:rsidRPr="001535DB" w:rsidRDefault="001535DB" w:rsidP="001535DB">
      <w:pPr>
        <w:pStyle w:val="a5"/>
      </w:pPr>
    </w:p>
    <w:p w:rsidR="00717395" w:rsidRPr="00172FEA" w:rsidRDefault="00717395" w:rsidP="00717395">
      <w:pPr>
        <w:shd w:val="clear" w:color="auto" w:fill="FFFFFF"/>
        <w:ind w:left="709" w:hanging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Примечание: </w:t>
      </w:r>
      <w:r>
        <w:rPr>
          <w:i/>
          <w:spacing w:val="2"/>
          <w:sz w:val="20"/>
          <w:szCs w:val="20"/>
        </w:rPr>
        <w:t>*</w:t>
      </w:r>
      <w:r>
        <w:rPr>
          <w:i/>
          <w:sz w:val="20"/>
          <w:szCs w:val="20"/>
        </w:rPr>
        <w:t xml:space="preserve">Правила - </w:t>
      </w:r>
      <w:r>
        <w:rPr>
          <w:i/>
          <w:color w:val="000000"/>
          <w:sz w:val="20"/>
          <w:szCs w:val="20"/>
        </w:rPr>
        <w:t>Правила организации и проведения закупа лекарственных средств и медицинских изделий, фармацевтических услуг, утвержденных постановлением Правительства РК от 30 октября 2009 года №</w:t>
      </w:r>
      <w:r>
        <w:rPr>
          <w:i/>
          <w:sz w:val="20"/>
          <w:szCs w:val="20"/>
        </w:rPr>
        <w:t>1729</w:t>
      </w:r>
      <w:r w:rsidRPr="003830DB">
        <w:rPr>
          <w:rFonts w:ascii="Times New Roman" w:hAnsi="Times New Roman"/>
          <w:i/>
          <w:sz w:val="20"/>
          <w:szCs w:val="20"/>
        </w:rPr>
        <w:t xml:space="preserve">. </w:t>
      </w:r>
    </w:p>
    <w:p w:rsidR="00C32BC2" w:rsidRDefault="00C32BC2" w:rsidP="0047330F">
      <w:pPr>
        <w:pStyle w:val="a5"/>
        <w:spacing w:before="0" w:beforeAutospacing="0" w:after="0" w:afterAutospacing="0"/>
        <w:rPr>
          <w:spacing w:val="2"/>
        </w:rPr>
      </w:pPr>
    </w:p>
    <w:p w:rsidR="00C32BC2" w:rsidRPr="00C32BC2" w:rsidRDefault="00C32BC2" w:rsidP="00C32BC2">
      <w:pPr>
        <w:rPr>
          <w:lang w:eastAsia="ru-RU"/>
        </w:rPr>
      </w:pPr>
    </w:p>
    <w:p w:rsidR="00C32BC2" w:rsidRDefault="00C32BC2" w:rsidP="00C32BC2">
      <w:pPr>
        <w:rPr>
          <w:lang w:eastAsia="ru-RU"/>
        </w:rPr>
      </w:pPr>
    </w:p>
    <w:p w:rsidR="00C32BC2" w:rsidRDefault="00C32BC2" w:rsidP="00C32BC2">
      <w:pPr>
        <w:rPr>
          <w:lang w:eastAsia="ru-RU"/>
        </w:rPr>
      </w:pPr>
    </w:p>
    <w:p w:rsidR="00431183" w:rsidRPr="00C32BC2" w:rsidRDefault="00431183" w:rsidP="00C32BC2">
      <w:pPr>
        <w:rPr>
          <w:lang w:eastAsia="ru-RU"/>
        </w:rPr>
        <w:sectPr w:rsidR="00431183" w:rsidRPr="00C32BC2" w:rsidSect="00EE4E9B">
          <w:pgSz w:w="16838" w:h="11906" w:orient="landscape"/>
          <w:pgMar w:top="426" w:right="709" w:bottom="568" w:left="567" w:header="709" w:footer="709" w:gutter="0"/>
          <w:cols w:space="708"/>
          <w:docGrid w:linePitch="360"/>
        </w:sectPr>
      </w:pPr>
    </w:p>
    <w:p w:rsidR="00C1751A" w:rsidRPr="00A86C59" w:rsidRDefault="00C1751A" w:rsidP="00C32BC2">
      <w:pPr>
        <w:pStyle w:val="a5"/>
        <w:spacing w:before="0" w:beforeAutospacing="0" w:after="0" w:afterAutospacing="0"/>
        <w:jc w:val="right"/>
        <w:rPr>
          <w:spacing w:val="2"/>
        </w:rPr>
      </w:pPr>
    </w:p>
    <w:sectPr w:rsidR="00C1751A" w:rsidRPr="00A86C59" w:rsidSect="00EE1432">
      <w:pgSz w:w="11906" w:h="16838"/>
      <w:pgMar w:top="567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B25" w:rsidRDefault="00C42B25" w:rsidP="009B19B9">
      <w:pPr>
        <w:spacing w:after="0" w:line="240" w:lineRule="auto"/>
      </w:pPr>
      <w:r>
        <w:separator/>
      </w:r>
    </w:p>
  </w:endnote>
  <w:endnote w:type="continuationSeparator" w:id="0">
    <w:p w:rsidR="00C42B25" w:rsidRDefault="00C42B25" w:rsidP="009B1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B25" w:rsidRDefault="00C42B25" w:rsidP="009B19B9">
      <w:pPr>
        <w:spacing w:after="0" w:line="240" w:lineRule="auto"/>
      </w:pPr>
      <w:r>
        <w:separator/>
      </w:r>
    </w:p>
  </w:footnote>
  <w:footnote w:type="continuationSeparator" w:id="0">
    <w:p w:rsidR="00C42B25" w:rsidRDefault="00C42B25" w:rsidP="009B19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D92"/>
    <w:multiLevelType w:val="hybridMultilevel"/>
    <w:tmpl w:val="CF209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C1AF0"/>
    <w:multiLevelType w:val="hybridMultilevel"/>
    <w:tmpl w:val="4F10AE1E"/>
    <w:lvl w:ilvl="0" w:tplc="5C02528A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D4CA0524">
      <w:start w:val="1"/>
      <w:numFmt w:val="decimal"/>
      <w:lvlText w:val="%2."/>
      <w:lvlJc w:val="left"/>
      <w:pPr>
        <w:ind w:left="2464" w:hanging="1035"/>
      </w:pPr>
      <w:rPr>
        <w:rFonts w:cs="Times New Roman"/>
      </w:rPr>
    </w:lvl>
    <w:lvl w:ilvl="2" w:tplc="AB06AE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500E9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54D4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790D63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EC4BE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3102F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F922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7850A4A"/>
    <w:multiLevelType w:val="hybridMultilevel"/>
    <w:tmpl w:val="76F068AC"/>
    <w:lvl w:ilvl="0" w:tplc="CB78331C">
      <w:start w:val="1"/>
      <w:numFmt w:val="decimal"/>
      <w:lvlText w:val="%1."/>
      <w:lvlJc w:val="left"/>
      <w:pPr>
        <w:ind w:left="1654" w:hanging="945"/>
      </w:pPr>
      <w:rPr>
        <w:rFonts w:cs="Times New Roman"/>
        <w:b w:val="0"/>
        <w:sz w:val="28"/>
        <w:szCs w:val="28"/>
      </w:rPr>
    </w:lvl>
    <w:lvl w:ilvl="1" w:tplc="FF8C38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14246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F7CF4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7A43C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270E3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6A22E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2B6A5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E20B0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DA74875"/>
    <w:multiLevelType w:val="multilevel"/>
    <w:tmpl w:val="D138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D63B26"/>
    <w:multiLevelType w:val="hybridMultilevel"/>
    <w:tmpl w:val="566E3C9A"/>
    <w:lvl w:ilvl="0" w:tplc="5F409E36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E10248"/>
    <w:multiLevelType w:val="hybridMultilevel"/>
    <w:tmpl w:val="B236525E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2E5854"/>
    <w:multiLevelType w:val="multilevel"/>
    <w:tmpl w:val="BD00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AE32E9"/>
    <w:multiLevelType w:val="multilevel"/>
    <w:tmpl w:val="94B6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AF3F7A"/>
    <w:multiLevelType w:val="hybridMultilevel"/>
    <w:tmpl w:val="D36213F2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5FAD4412"/>
    <w:multiLevelType w:val="hybridMultilevel"/>
    <w:tmpl w:val="B822889C"/>
    <w:lvl w:ilvl="0" w:tplc="4F08420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20E2F2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32AE4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A6A4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4FC55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B0CF4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42E7B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7FA6D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A3609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52A412C"/>
    <w:multiLevelType w:val="hybridMultilevel"/>
    <w:tmpl w:val="13B6A7D8"/>
    <w:lvl w:ilvl="0" w:tplc="A4409CC4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A358F088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251CF22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CFE4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E390A936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97A7F38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EDA6B15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16B44022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E0EEBFB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66210DA"/>
    <w:multiLevelType w:val="hybridMultilevel"/>
    <w:tmpl w:val="59A8012E"/>
    <w:lvl w:ilvl="0" w:tplc="EADA65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87F2745"/>
    <w:multiLevelType w:val="hybridMultilevel"/>
    <w:tmpl w:val="685E774A"/>
    <w:lvl w:ilvl="0" w:tplc="0419000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2613BB5"/>
    <w:multiLevelType w:val="hybridMultilevel"/>
    <w:tmpl w:val="8E8C03C0"/>
    <w:lvl w:ilvl="0" w:tplc="FB4C31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78328A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7"/>
  </w:num>
  <w:num w:numId="12">
    <w:abstractNumId w:val="12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5"/>
  </w:num>
  <w:num w:numId="16">
    <w:abstractNumId w:val="15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B94"/>
    <w:rsid w:val="00000307"/>
    <w:rsid w:val="0000136D"/>
    <w:rsid w:val="00003B6D"/>
    <w:rsid w:val="00010E56"/>
    <w:rsid w:val="00023D6A"/>
    <w:rsid w:val="00024D52"/>
    <w:rsid w:val="000254E9"/>
    <w:rsid w:val="00040307"/>
    <w:rsid w:val="00042D97"/>
    <w:rsid w:val="00043E89"/>
    <w:rsid w:val="00053E73"/>
    <w:rsid w:val="00054073"/>
    <w:rsid w:val="0007150E"/>
    <w:rsid w:val="00074AA1"/>
    <w:rsid w:val="00076F37"/>
    <w:rsid w:val="00077123"/>
    <w:rsid w:val="000802EA"/>
    <w:rsid w:val="00080A35"/>
    <w:rsid w:val="0008524A"/>
    <w:rsid w:val="00090CCE"/>
    <w:rsid w:val="00093348"/>
    <w:rsid w:val="000933CA"/>
    <w:rsid w:val="000A5D2D"/>
    <w:rsid w:val="000A6EAF"/>
    <w:rsid w:val="000A7E10"/>
    <w:rsid w:val="000B10C1"/>
    <w:rsid w:val="000B175F"/>
    <w:rsid w:val="000B2CDA"/>
    <w:rsid w:val="000B2F93"/>
    <w:rsid w:val="000B45EB"/>
    <w:rsid w:val="000B70BA"/>
    <w:rsid w:val="000C3AE4"/>
    <w:rsid w:val="000D022F"/>
    <w:rsid w:val="000D0231"/>
    <w:rsid w:val="000D1381"/>
    <w:rsid w:val="000D5BEC"/>
    <w:rsid w:val="000D6A10"/>
    <w:rsid w:val="000D6AC8"/>
    <w:rsid w:val="000E0C5F"/>
    <w:rsid w:val="000E1884"/>
    <w:rsid w:val="000E4652"/>
    <w:rsid w:val="000E67CC"/>
    <w:rsid w:val="000E7D32"/>
    <w:rsid w:val="000F031D"/>
    <w:rsid w:val="000F2018"/>
    <w:rsid w:val="00104258"/>
    <w:rsid w:val="00110686"/>
    <w:rsid w:val="00122E53"/>
    <w:rsid w:val="00123EAB"/>
    <w:rsid w:val="00124CB9"/>
    <w:rsid w:val="00126F23"/>
    <w:rsid w:val="00127572"/>
    <w:rsid w:val="001367DD"/>
    <w:rsid w:val="00143FDD"/>
    <w:rsid w:val="00151840"/>
    <w:rsid w:val="001535DB"/>
    <w:rsid w:val="00153D9F"/>
    <w:rsid w:val="0015752C"/>
    <w:rsid w:val="001609D6"/>
    <w:rsid w:val="0016164A"/>
    <w:rsid w:val="00185D59"/>
    <w:rsid w:val="00192433"/>
    <w:rsid w:val="00192B80"/>
    <w:rsid w:val="001933C8"/>
    <w:rsid w:val="001A091B"/>
    <w:rsid w:val="001B1B38"/>
    <w:rsid w:val="001B4BF6"/>
    <w:rsid w:val="001B7D11"/>
    <w:rsid w:val="001C52C1"/>
    <w:rsid w:val="001C5FAA"/>
    <w:rsid w:val="001D548B"/>
    <w:rsid w:val="001E59CA"/>
    <w:rsid w:val="001E6103"/>
    <w:rsid w:val="001E7C6E"/>
    <w:rsid w:val="001F44E6"/>
    <w:rsid w:val="002003CC"/>
    <w:rsid w:val="00204F31"/>
    <w:rsid w:val="002135F4"/>
    <w:rsid w:val="00224146"/>
    <w:rsid w:val="00225934"/>
    <w:rsid w:val="00226E5D"/>
    <w:rsid w:val="0023641E"/>
    <w:rsid w:val="00242C8F"/>
    <w:rsid w:val="00243858"/>
    <w:rsid w:val="00244F28"/>
    <w:rsid w:val="00247952"/>
    <w:rsid w:val="00251E13"/>
    <w:rsid w:val="002526CB"/>
    <w:rsid w:val="00260B6D"/>
    <w:rsid w:val="0026702A"/>
    <w:rsid w:val="0027064F"/>
    <w:rsid w:val="00275762"/>
    <w:rsid w:val="00286160"/>
    <w:rsid w:val="002948EC"/>
    <w:rsid w:val="002A197D"/>
    <w:rsid w:val="002A333A"/>
    <w:rsid w:val="002A7C1D"/>
    <w:rsid w:val="002B24CA"/>
    <w:rsid w:val="002B2E60"/>
    <w:rsid w:val="002C28E5"/>
    <w:rsid w:val="002C2FFE"/>
    <w:rsid w:val="002C48B0"/>
    <w:rsid w:val="002C7437"/>
    <w:rsid w:val="002D1FCE"/>
    <w:rsid w:val="002D2E12"/>
    <w:rsid w:val="002E3026"/>
    <w:rsid w:val="002E4362"/>
    <w:rsid w:val="002E4B13"/>
    <w:rsid w:val="002F0837"/>
    <w:rsid w:val="002F1FC8"/>
    <w:rsid w:val="002F50C2"/>
    <w:rsid w:val="003013EC"/>
    <w:rsid w:val="00301EC0"/>
    <w:rsid w:val="00325A3A"/>
    <w:rsid w:val="00333B15"/>
    <w:rsid w:val="00341F72"/>
    <w:rsid w:val="003541D9"/>
    <w:rsid w:val="00357305"/>
    <w:rsid w:val="0035754D"/>
    <w:rsid w:val="003602CF"/>
    <w:rsid w:val="00360F19"/>
    <w:rsid w:val="00375C28"/>
    <w:rsid w:val="00383444"/>
    <w:rsid w:val="00386420"/>
    <w:rsid w:val="00393764"/>
    <w:rsid w:val="003951F8"/>
    <w:rsid w:val="00397D0F"/>
    <w:rsid w:val="003A1E45"/>
    <w:rsid w:val="003C0518"/>
    <w:rsid w:val="003C0D4C"/>
    <w:rsid w:val="003C321C"/>
    <w:rsid w:val="003C6237"/>
    <w:rsid w:val="003D2D7C"/>
    <w:rsid w:val="003D6D49"/>
    <w:rsid w:val="003D7444"/>
    <w:rsid w:val="003E5C49"/>
    <w:rsid w:val="003F07FB"/>
    <w:rsid w:val="003F2CD2"/>
    <w:rsid w:val="003F74FF"/>
    <w:rsid w:val="00403658"/>
    <w:rsid w:val="00406D79"/>
    <w:rsid w:val="00424C6F"/>
    <w:rsid w:val="00426B10"/>
    <w:rsid w:val="00430768"/>
    <w:rsid w:val="00431183"/>
    <w:rsid w:val="00431659"/>
    <w:rsid w:val="00443972"/>
    <w:rsid w:val="0044522B"/>
    <w:rsid w:val="00451D09"/>
    <w:rsid w:val="004557D4"/>
    <w:rsid w:val="004558E2"/>
    <w:rsid w:val="00465F89"/>
    <w:rsid w:val="0047330F"/>
    <w:rsid w:val="004734B3"/>
    <w:rsid w:val="004740A2"/>
    <w:rsid w:val="00483638"/>
    <w:rsid w:val="00493C3F"/>
    <w:rsid w:val="00493D83"/>
    <w:rsid w:val="00494DA4"/>
    <w:rsid w:val="004970DA"/>
    <w:rsid w:val="004A4222"/>
    <w:rsid w:val="004A610B"/>
    <w:rsid w:val="004B0760"/>
    <w:rsid w:val="004B18D4"/>
    <w:rsid w:val="004B2F25"/>
    <w:rsid w:val="004B5D9A"/>
    <w:rsid w:val="004C1B3E"/>
    <w:rsid w:val="004C2F31"/>
    <w:rsid w:val="004C4E9F"/>
    <w:rsid w:val="004D137F"/>
    <w:rsid w:val="004D6029"/>
    <w:rsid w:val="004E01D2"/>
    <w:rsid w:val="004E0DA5"/>
    <w:rsid w:val="004E2108"/>
    <w:rsid w:val="004E6C2F"/>
    <w:rsid w:val="00500F2D"/>
    <w:rsid w:val="0051432B"/>
    <w:rsid w:val="00534D32"/>
    <w:rsid w:val="00544CC7"/>
    <w:rsid w:val="00547BF7"/>
    <w:rsid w:val="00550FB8"/>
    <w:rsid w:val="0055467C"/>
    <w:rsid w:val="0055511F"/>
    <w:rsid w:val="005610A7"/>
    <w:rsid w:val="00561484"/>
    <w:rsid w:val="00570E3D"/>
    <w:rsid w:val="0057288B"/>
    <w:rsid w:val="00575712"/>
    <w:rsid w:val="00577FB9"/>
    <w:rsid w:val="005834FF"/>
    <w:rsid w:val="00584A59"/>
    <w:rsid w:val="00585101"/>
    <w:rsid w:val="005872F1"/>
    <w:rsid w:val="00592DE4"/>
    <w:rsid w:val="00593D84"/>
    <w:rsid w:val="00595BC1"/>
    <w:rsid w:val="005A4091"/>
    <w:rsid w:val="005A710A"/>
    <w:rsid w:val="005B4599"/>
    <w:rsid w:val="005B49FD"/>
    <w:rsid w:val="005C0192"/>
    <w:rsid w:val="005C282F"/>
    <w:rsid w:val="005C5A23"/>
    <w:rsid w:val="005D2C32"/>
    <w:rsid w:val="005D6057"/>
    <w:rsid w:val="005E7056"/>
    <w:rsid w:val="00601086"/>
    <w:rsid w:val="00611056"/>
    <w:rsid w:val="006119B3"/>
    <w:rsid w:val="00616884"/>
    <w:rsid w:val="00621922"/>
    <w:rsid w:val="00624341"/>
    <w:rsid w:val="0062644D"/>
    <w:rsid w:val="00626468"/>
    <w:rsid w:val="006270BE"/>
    <w:rsid w:val="0063495D"/>
    <w:rsid w:val="00635C05"/>
    <w:rsid w:val="006360FB"/>
    <w:rsid w:val="0064267F"/>
    <w:rsid w:val="00643931"/>
    <w:rsid w:val="0064457A"/>
    <w:rsid w:val="006455A6"/>
    <w:rsid w:val="00647388"/>
    <w:rsid w:val="00652523"/>
    <w:rsid w:val="0065387A"/>
    <w:rsid w:val="00654AC1"/>
    <w:rsid w:val="0065631E"/>
    <w:rsid w:val="00662DFE"/>
    <w:rsid w:val="00662E1D"/>
    <w:rsid w:val="006650D8"/>
    <w:rsid w:val="00680FA9"/>
    <w:rsid w:val="00691BC3"/>
    <w:rsid w:val="0069325D"/>
    <w:rsid w:val="00693ED5"/>
    <w:rsid w:val="006A13DA"/>
    <w:rsid w:val="006A6C3F"/>
    <w:rsid w:val="006B2282"/>
    <w:rsid w:val="006B6C9E"/>
    <w:rsid w:val="006C30CE"/>
    <w:rsid w:val="006C46AB"/>
    <w:rsid w:val="006C5FE3"/>
    <w:rsid w:val="006D007E"/>
    <w:rsid w:val="006E23F8"/>
    <w:rsid w:val="006F1DE2"/>
    <w:rsid w:val="006F4618"/>
    <w:rsid w:val="006F4D7B"/>
    <w:rsid w:val="006F5C08"/>
    <w:rsid w:val="006F62CE"/>
    <w:rsid w:val="00703B7C"/>
    <w:rsid w:val="00710E4F"/>
    <w:rsid w:val="00715DFC"/>
    <w:rsid w:val="00717395"/>
    <w:rsid w:val="00723CF7"/>
    <w:rsid w:val="00724332"/>
    <w:rsid w:val="00726598"/>
    <w:rsid w:val="00734E71"/>
    <w:rsid w:val="00750E64"/>
    <w:rsid w:val="007511EC"/>
    <w:rsid w:val="00752A46"/>
    <w:rsid w:val="00753B9D"/>
    <w:rsid w:val="007562D0"/>
    <w:rsid w:val="0076023D"/>
    <w:rsid w:val="00774B59"/>
    <w:rsid w:val="00775E0B"/>
    <w:rsid w:val="00780B76"/>
    <w:rsid w:val="00782BFD"/>
    <w:rsid w:val="00792CFF"/>
    <w:rsid w:val="007930E9"/>
    <w:rsid w:val="00793997"/>
    <w:rsid w:val="00796206"/>
    <w:rsid w:val="007B13DF"/>
    <w:rsid w:val="007B3DD8"/>
    <w:rsid w:val="007B402B"/>
    <w:rsid w:val="007B6257"/>
    <w:rsid w:val="007C09EF"/>
    <w:rsid w:val="007C1AFF"/>
    <w:rsid w:val="007C228A"/>
    <w:rsid w:val="007C4D83"/>
    <w:rsid w:val="007D086A"/>
    <w:rsid w:val="007D2070"/>
    <w:rsid w:val="007D2A87"/>
    <w:rsid w:val="007D33E3"/>
    <w:rsid w:val="007E102C"/>
    <w:rsid w:val="007E42C0"/>
    <w:rsid w:val="007E5800"/>
    <w:rsid w:val="007F1C63"/>
    <w:rsid w:val="007F65BF"/>
    <w:rsid w:val="007F69C0"/>
    <w:rsid w:val="00803A42"/>
    <w:rsid w:val="00804D52"/>
    <w:rsid w:val="00806B47"/>
    <w:rsid w:val="00806DCB"/>
    <w:rsid w:val="00812044"/>
    <w:rsid w:val="0081584B"/>
    <w:rsid w:val="00815F0C"/>
    <w:rsid w:val="0081680E"/>
    <w:rsid w:val="00827C37"/>
    <w:rsid w:val="00830BCD"/>
    <w:rsid w:val="00833EFA"/>
    <w:rsid w:val="0083658E"/>
    <w:rsid w:val="00840392"/>
    <w:rsid w:val="00841093"/>
    <w:rsid w:val="008532C0"/>
    <w:rsid w:val="00854F8B"/>
    <w:rsid w:val="008607D5"/>
    <w:rsid w:val="00863440"/>
    <w:rsid w:val="00867948"/>
    <w:rsid w:val="008756AA"/>
    <w:rsid w:val="0088184B"/>
    <w:rsid w:val="00881FC1"/>
    <w:rsid w:val="00882290"/>
    <w:rsid w:val="008822D8"/>
    <w:rsid w:val="00886AFD"/>
    <w:rsid w:val="00892993"/>
    <w:rsid w:val="0089550C"/>
    <w:rsid w:val="00895893"/>
    <w:rsid w:val="008A7ABF"/>
    <w:rsid w:val="008C0FE6"/>
    <w:rsid w:val="008C1CB9"/>
    <w:rsid w:val="008C2475"/>
    <w:rsid w:val="008C439F"/>
    <w:rsid w:val="008C6FB5"/>
    <w:rsid w:val="008D20EA"/>
    <w:rsid w:val="008D5D7D"/>
    <w:rsid w:val="008D71BB"/>
    <w:rsid w:val="008E0AA4"/>
    <w:rsid w:val="008E3D1B"/>
    <w:rsid w:val="008E4803"/>
    <w:rsid w:val="008E6F5A"/>
    <w:rsid w:val="008E750E"/>
    <w:rsid w:val="008F0D67"/>
    <w:rsid w:val="008F1658"/>
    <w:rsid w:val="00912BD4"/>
    <w:rsid w:val="00912CAE"/>
    <w:rsid w:val="009163A2"/>
    <w:rsid w:val="00922D68"/>
    <w:rsid w:val="0093189F"/>
    <w:rsid w:val="00934CA1"/>
    <w:rsid w:val="00934F35"/>
    <w:rsid w:val="0093566E"/>
    <w:rsid w:val="00950914"/>
    <w:rsid w:val="0095103E"/>
    <w:rsid w:val="009521C8"/>
    <w:rsid w:val="0095261F"/>
    <w:rsid w:val="009555A3"/>
    <w:rsid w:val="009607EF"/>
    <w:rsid w:val="0097585B"/>
    <w:rsid w:val="009759EB"/>
    <w:rsid w:val="00975A7D"/>
    <w:rsid w:val="00975E08"/>
    <w:rsid w:val="00981B02"/>
    <w:rsid w:val="00982ABC"/>
    <w:rsid w:val="0099395A"/>
    <w:rsid w:val="00994971"/>
    <w:rsid w:val="00995C9C"/>
    <w:rsid w:val="009978CF"/>
    <w:rsid w:val="009A4204"/>
    <w:rsid w:val="009A666A"/>
    <w:rsid w:val="009A763E"/>
    <w:rsid w:val="009B19B9"/>
    <w:rsid w:val="009B1C33"/>
    <w:rsid w:val="009B26AC"/>
    <w:rsid w:val="009C073F"/>
    <w:rsid w:val="009D0FAB"/>
    <w:rsid w:val="009D5221"/>
    <w:rsid w:val="009E56AE"/>
    <w:rsid w:val="009F2651"/>
    <w:rsid w:val="009F3230"/>
    <w:rsid w:val="009F4686"/>
    <w:rsid w:val="00A05507"/>
    <w:rsid w:val="00A0770D"/>
    <w:rsid w:val="00A123D1"/>
    <w:rsid w:val="00A13431"/>
    <w:rsid w:val="00A13B22"/>
    <w:rsid w:val="00A14FF5"/>
    <w:rsid w:val="00A210B4"/>
    <w:rsid w:val="00A42C10"/>
    <w:rsid w:val="00A4785F"/>
    <w:rsid w:val="00A51768"/>
    <w:rsid w:val="00A642E5"/>
    <w:rsid w:val="00A65B22"/>
    <w:rsid w:val="00A71BA4"/>
    <w:rsid w:val="00A82BCC"/>
    <w:rsid w:val="00A86C59"/>
    <w:rsid w:val="00A90F32"/>
    <w:rsid w:val="00A931B2"/>
    <w:rsid w:val="00AA4208"/>
    <w:rsid w:val="00AA79B3"/>
    <w:rsid w:val="00AA7F5A"/>
    <w:rsid w:val="00AB3424"/>
    <w:rsid w:val="00AB66A2"/>
    <w:rsid w:val="00AB70C2"/>
    <w:rsid w:val="00AB7917"/>
    <w:rsid w:val="00AC55A7"/>
    <w:rsid w:val="00AC5895"/>
    <w:rsid w:val="00AC6570"/>
    <w:rsid w:val="00AD4A6C"/>
    <w:rsid w:val="00AD4DF1"/>
    <w:rsid w:val="00AD538D"/>
    <w:rsid w:val="00AE279C"/>
    <w:rsid w:val="00AE2F8B"/>
    <w:rsid w:val="00AE4706"/>
    <w:rsid w:val="00AF2795"/>
    <w:rsid w:val="00AF59C4"/>
    <w:rsid w:val="00AF7078"/>
    <w:rsid w:val="00B12E7D"/>
    <w:rsid w:val="00B15CB6"/>
    <w:rsid w:val="00B16D51"/>
    <w:rsid w:val="00B24CB6"/>
    <w:rsid w:val="00B27031"/>
    <w:rsid w:val="00B274D8"/>
    <w:rsid w:val="00B30F36"/>
    <w:rsid w:val="00B3117A"/>
    <w:rsid w:val="00B31D5E"/>
    <w:rsid w:val="00B335B1"/>
    <w:rsid w:val="00B34143"/>
    <w:rsid w:val="00B36921"/>
    <w:rsid w:val="00B41A95"/>
    <w:rsid w:val="00B42A9D"/>
    <w:rsid w:val="00B4554E"/>
    <w:rsid w:val="00B51C06"/>
    <w:rsid w:val="00B552F8"/>
    <w:rsid w:val="00B57E16"/>
    <w:rsid w:val="00B629A8"/>
    <w:rsid w:val="00B63EA0"/>
    <w:rsid w:val="00B66E0A"/>
    <w:rsid w:val="00B7131C"/>
    <w:rsid w:val="00B76C73"/>
    <w:rsid w:val="00B8074C"/>
    <w:rsid w:val="00B906A2"/>
    <w:rsid w:val="00B92FD4"/>
    <w:rsid w:val="00B94A26"/>
    <w:rsid w:val="00B95B6B"/>
    <w:rsid w:val="00B961A2"/>
    <w:rsid w:val="00BA0167"/>
    <w:rsid w:val="00BA0D7C"/>
    <w:rsid w:val="00BA4C94"/>
    <w:rsid w:val="00BB0200"/>
    <w:rsid w:val="00BB2D63"/>
    <w:rsid w:val="00BB3838"/>
    <w:rsid w:val="00BB3A80"/>
    <w:rsid w:val="00BB58C0"/>
    <w:rsid w:val="00BC198E"/>
    <w:rsid w:val="00BC30EE"/>
    <w:rsid w:val="00BD28C0"/>
    <w:rsid w:val="00BE1EC9"/>
    <w:rsid w:val="00BE2132"/>
    <w:rsid w:val="00BE3DDC"/>
    <w:rsid w:val="00BE50AB"/>
    <w:rsid w:val="00BF066C"/>
    <w:rsid w:val="00C02DFA"/>
    <w:rsid w:val="00C1150D"/>
    <w:rsid w:val="00C1321B"/>
    <w:rsid w:val="00C13A32"/>
    <w:rsid w:val="00C145F5"/>
    <w:rsid w:val="00C1751A"/>
    <w:rsid w:val="00C24336"/>
    <w:rsid w:val="00C30EFB"/>
    <w:rsid w:val="00C3297C"/>
    <w:rsid w:val="00C32BC2"/>
    <w:rsid w:val="00C347BC"/>
    <w:rsid w:val="00C36976"/>
    <w:rsid w:val="00C40320"/>
    <w:rsid w:val="00C406A7"/>
    <w:rsid w:val="00C42B25"/>
    <w:rsid w:val="00C4554D"/>
    <w:rsid w:val="00C45E9E"/>
    <w:rsid w:val="00C45F37"/>
    <w:rsid w:val="00C46C0E"/>
    <w:rsid w:val="00C51DAB"/>
    <w:rsid w:val="00C61181"/>
    <w:rsid w:val="00C72357"/>
    <w:rsid w:val="00C73294"/>
    <w:rsid w:val="00C7465F"/>
    <w:rsid w:val="00C75ACA"/>
    <w:rsid w:val="00C77E31"/>
    <w:rsid w:val="00C8142E"/>
    <w:rsid w:val="00C85829"/>
    <w:rsid w:val="00C85AF1"/>
    <w:rsid w:val="00C95279"/>
    <w:rsid w:val="00CA3A0A"/>
    <w:rsid w:val="00CA4DBE"/>
    <w:rsid w:val="00CA75B1"/>
    <w:rsid w:val="00CB0120"/>
    <w:rsid w:val="00CB3725"/>
    <w:rsid w:val="00CC2E60"/>
    <w:rsid w:val="00CC4AD7"/>
    <w:rsid w:val="00CD5BDA"/>
    <w:rsid w:val="00CE00F5"/>
    <w:rsid w:val="00CE0935"/>
    <w:rsid w:val="00CE37A7"/>
    <w:rsid w:val="00CE43F2"/>
    <w:rsid w:val="00CF507F"/>
    <w:rsid w:val="00CF51F1"/>
    <w:rsid w:val="00CF6696"/>
    <w:rsid w:val="00CF6A4C"/>
    <w:rsid w:val="00D07CBB"/>
    <w:rsid w:val="00D13B3D"/>
    <w:rsid w:val="00D14C09"/>
    <w:rsid w:val="00D17C22"/>
    <w:rsid w:val="00D17E5A"/>
    <w:rsid w:val="00D214DB"/>
    <w:rsid w:val="00D27221"/>
    <w:rsid w:val="00D31AF0"/>
    <w:rsid w:val="00D47DCC"/>
    <w:rsid w:val="00D54C2D"/>
    <w:rsid w:val="00D61697"/>
    <w:rsid w:val="00D72FE4"/>
    <w:rsid w:val="00D73570"/>
    <w:rsid w:val="00D755DE"/>
    <w:rsid w:val="00D81FDC"/>
    <w:rsid w:val="00D83828"/>
    <w:rsid w:val="00D83DDC"/>
    <w:rsid w:val="00D85DEA"/>
    <w:rsid w:val="00D85F4F"/>
    <w:rsid w:val="00D9191E"/>
    <w:rsid w:val="00D91CE8"/>
    <w:rsid w:val="00D94B94"/>
    <w:rsid w:val="00D95958"/>
    <w:rsid w:val="00DA0AB8"/>
    <w:rsid w:val="00DA1DD7"/>
    <w:rsid w:val="00DA38A6"/>
    <w:rsid w:val="00DB08BA"/>
    <w:rsid w:val="00DB338A"/>
    <w:rsid w:val="00DB3743"/>
    <w:rsid w:val="00DC0DE3"/>
    <w:rsid w:val="00DC3166"/>
    <w:rsid w:val="00DD5FD5"/>
    <w:rsid w:val="00DF0D99"/>
    <w:rsid w:val="00DF0E02"/>
    <w:rsid w:val="00DF50E0"/>
    <w:rsid w:val="00DF5DA0"/>
    <w:rsid w:val="00E00DC7"/>
    <w:rsid w:val="00E07275"/>
    <w:rsid w:val="00E10DA8"/>
    <w:rsid w:val="00E16998"/>
    <w:rsid w:val="00E17D58"/>
    <w:rsid w:val="00E208FB"/>
    <w:rsid w:val="00E21294"/>
    <w:rsid w:val="00E2593D"/>
    <w:rsid w:val="00E26C63"/>
    <w:rsid w:val="00E26F72"/>
    <w:rsid w:val="00E343F0"/>
    <w:rsid w:val="00E40C81"/>
    <w:rsid w:val="00E43354"/>
    <w:rsid w:val="00E4662E"/>
    <w:rsid w:val="00E5169A"/>
    <w:rsid w:val="00E522AC"/>
    <w:rsid w:val="00E6199D"/>
    <w:rsid w:val="00E625B7"/>
    <w:rsid w:val="00E66AA3"/>
    <w:rsid w:val="00E7416A"/>
    <w:rsid w:val="00E77051"/>
    <w:rsid w:val="00E77083"/>
    <w:rsid w:val="00E81BED"/>
    <w:rsid w:val="00E96E13"/>
    <w:rsid w:val="00E97726"/>
    <w:rsid w:val="00E97C11"/>
    <w:rsid w:val="00EA1C2D"/>
    <w:rsid w:val="00EA551C"/>
    <w:rsid w:val="00EA5915"/>
    <w:rsid w:val="00EA685E"/>
    <w:rsid w:val="00EB64A0"/>
    <w:rsid w:val="00EB6FDB"/>
    <w:rsid w:val="00EB7331"/>
    <w:rsid w:val="00EB74E7"/>
    <w:rsid w:val="00EC02F1"/>
    <w:rsid w:val="00EC38DD"/>
    <w:rsid w:val="00ED1E7A"/>
    <w:rsid w:val="00EE1432"/>
    <w:rsid w:val="00EE4E9B"/>
    <w:rsid w:val="00EE6C0E"/>
    <w:rsid w:val="00EF209C"/>
    <w:rsid w:val="00EF37B3"/>
    <w:rsid w:val="00F04A1E"/>
    <w:rsid w:val="00F23707"/>
    <w:rsid w:val="00F26C11"/>
    <w:rsid w:val="00F3004E"/>
    <w:rsid w:val="00F31F48"/>
    <w:rsid w:val="00F33D69"/>
    <w:rsid w:val="00F37341"/>
    <w:rsid w:val="00F40186"/>
    <w:rsid w:val="00F45CDD"/>
    <w:rsid w:val="00F50560"/>
    <w:rsid w:val="00F60B45"/>
    <w:rsid w:val="00F62CBA"/>
    <w:rsid w:val="00F74974"/>
    <w:rsid w:val="00F819A7"/>
    <w:rsid w:val="00F85E66"/>
    <w:rsid w:val="00F871AC"/>
    <w:rsid w:val="00F9169B"/>
    <w:rsid w:val="00F9734E"/>
    <w:rsid w:val="00FA746D"/>
    <w:rsid w:val="00FA7862"/>
    <w:rsid w:val="00FB5C12"/>
    <w:rsid w:val="00FD7A3F"/>
    <w:rsid w:val="00FE218B"/>
    <w:rsid w:val="00FE495F"/>
    <w:rsid w:val="00FF0493"/>
    <w:rsid w:val="00FF4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iPriority="34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02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E343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E16998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AC5895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43F0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1699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C5895"/>
    <w:rPr>
      <w:rFonts w:ascii="Cambria" w:hAnsi="Cambria" w:cs="Times New Roman"/>
      <w:b/>
      <w:bCs/>
      <w:color w:val="4F81BD"/>
      <w:sz w:val="24"/>
      <w:szCs w:val="24"/>
    </w:rPr>
  </w:style>
  <w:style w:type="character" w:styleId="a3">
    <w:name w:val="Hyperlink"/>
    <w:basedOn w:val="a0"/>
    <w:uiPriority w:val="99"/>
    <w:rsid w:val="00D94B94"/>
    <w:rPr>
      <w:rFonts w:cs="Times New Roman"/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5"/>
    <w:uiPriority w:val="34"/>
    <w:locked/>
    <w:rsid w:val="00D94B94"/>
    <w:rPr>
      <w:rFonts w:ascii="Times New Roman" w:hAnsi="Times New Roman"/>
      <w:sz w:val="24"/>
      <w:lang w:eastAsia="ru-RU"/>
    </w:rPr>
  </w:style>
  <w:style w:type="paragraph" w:styleId="a5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34"/>
    <w:qFormat/>
    <w:rsid w:val="00D94B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eastAsia="ru-RU"/>
    </w:rPr>
  </w:style>
  <w:style w:type="paragraph" w:customStyle="1" w:styleId="j15">
    <w:name w:val="j15"/>
    <w:basedOn w:val="a"/>
    <w:uiPriority w:val="99"/>
    <w:rsid w:val="00D94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uiPriority w:val="99"/>
    <w:rsid w:val="00D94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uiPriority w:val="99"/>
    <w:rsid w:val="00D94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D94B94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9B1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B19B9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9B1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9B19B9"/>
    <w:rPr>
      <w:rFonts w:cs="Times New Roman"/>
    </w:rPr>
  </w:style>
  <w:style w:type="paragraph" w:styleId="aa">
    <w:name w:val="Body Text"/>
    <w:basedOn w:val="a"/>
    <w:link w:val="ab"/>
    <w:uiPriority w:val="99"/>
    <w:rsid w:val="00F26C11"/>
    <w:pPr>
      <w:tabs>
        <w:tab w:val="left" w:pos="180"/>
      </w:tabs>
      <w:spacing w:after="0" w:line="240" w:lineRule="auto"/>
      <w:ind w:left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F26C11"/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2241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c">
    <w:name w:val="Table Grid"/>
    <w:basedOn w:val="a1"/>
    <w:uiPriority w:val="59"/>
    <w:locked/>
    <w:rsid w:val="00AC589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locked/>
    <w:rsid w:val="00E343F0"/>
    <w:rPr>
      <w:rFonts w:cs="Times New Roman"/>
      <w:b/>
      <w:bCs/>
    </w:rPr>
  </w:style>
  <w:style w:type="character" w:customStyle="1" w:styleId="21">
    <w:name w:val="Основной текст Знак2"/>
    <w:basedOn w:val="a0"/>
    <w:uiPriority w:val="99"/>
    <w:semiHidden/>
    <w:locked/>
    <w:rsid w:val="000D022F"/>
    <w:rPr>
      <w:rFonts w:cs="Times New Roman"/>
      <w:sz w:val="22"/>
      <w:szCs w:val="22"/>
      <w:lang w:eastAsia="ar-SA" w:bidi="ar-SA"/>
    </w:rPr>
  </w:style>
  <w:style w:type="paragraph" w:customStyle="1" w:styleId="Style5">
    <w:name w:val="Style5"/>
    <w:basedOn w:val="a"/>
    <w:uiPriority w:val="99"/>
    <w:rsid w:val="000D022F"/>
    <w:pPr>
      <w:widowControl w:val="0"/>
      <w:suppressAutoHyphens/>
      <w:autoSpaceDE w:val="0"/>
      <w:spacing w:after="0" w:line="254" w:lineRule="exact"/>
      <w:jc w:val="righ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7">
    <w:name w:val="Style7"/>
    <w:basedOn w:val="a"/>
    <w:uiPriority w:val="99"/>
    <w:rsid w:val="000D022F"/>
    <w:pPr>
      <w:widowControl w:val="0"/>
      <w:suppressAutoHyphens/>
      <w:autoSpaceDE w:val="0"/>
      <w:spacing w:after="0" w:line="259" w:lineRule="exact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26">
    <w:name w:val="Font Style26"/>
    <w:basedOn w:val="a0"/>
    <w:uiPriority w:val="99"/>
    <w:rsid w:val="000D022F"/>
    <w:rPr>
      <w:rFonts w:ascii="Times New Roman" w:hAnsi="Times New Roman" w:cs="Times New Roman"/>
      <w:b/>
      <w:bCs/>
      <w:sz w:val="20"/>
      <w:szCs w:val="20"/>
    </w:rPr>
  </w:style>
  <w:style w:type="character" w:customStyle="1" w:styleId="11">
    <w:name w:val="Основной текст Знак1"/>
    <w:basedOn w:val="a0"/>
    <w:uiPriority w:val="99"/>
    <w:semiHidden/>
    <w:rsid w:val="000D022F"/>
    <w:rPr>
      <w:rFonts w:cs="Calibri"/>
      <w:sz w:val="22"/>
      <w:szCs w:val="22"/>
      <w:lang w:eastAsia="ar-SA" w:bidi="ar-SA"/>
    </w:rPr>
  </w:style>
  <w:style w:type="paragraph" w:customStyle="1" w:styleId="ae">
    <w:name w:val="Базовый"/>
    <w:rsid w:val="00E522AC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styleId="af">
    <w:name w:val="No Spacing"/>
    <w:link w:val="af0"/>
    <w:qFormat/>
    <w:rsid w:val="00EE4E9B"/>
    <w:pPr>
      <w:suppressAutoHyphens/>
    </w:pPr>
    <w:rPr>
      <w:rFonts w:ascii="Times New Roman" w:eastAsia="Times New Roman" w:hAnsi="Times New Roman"/>
      <w:sz w:val="36"/>
      <w:szCs w:val="36"/>
      <w:lang w:eastAsia="ar-SA"/>
    </w:rPr>
  </w:style>
  <w:style w:type="character" w:customStyle="1" w:styleId="af0">
    <w:name w:val="Без интервала Знак"/>
    <w:link w:val="af"/>
    <w:locked/>
    <w:rsid w:val="00EE4E9B"/>
    <w:rPr>
      <w:rFonts w:ascii="Times New Roman" w:eastAsia="Times New Roman" w:hAnsi="Times New Roman"/>
      <w:sz w:val="36"/>
      <w:szCs w:val="36"/>
      <w:lang w:eastAsia="ar-SA" w:bidi="ar-SA"/>
    </w:rPr>
  </w:style>
  <w:style w:type="paragraph" w:styleId="af1">
    <w:name w:val="List Paragraph"/>
    <w:basedOn w:val="a"/>
    <w:link w:val="af2"/>
    <w:uiPriority w:val="34"/>
    <w:qFormat/>
    <w:rsid w:val="00431183"/>
    <w:pPr>
      <w:ind w:left="720"/>
      <w:contextualSpacing/>
    </w:pPr>
    <w:rPr>
      <w:lang/>
    </w:rPr>
  </w:style>
  <w:style w:type="character" w:customStyle="1" w:styleId="s0">
    <w:name w:val="s0"/>
    <w:uiPriority w:val="99"/>
    <w:rsid w:val="0043118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f2">
    <w:name w:val="Абзац списка Знак"/>
    <w:link w:val="af1"/>
    <w:uiPriority w:val="34"/>
    <w:rsid w:val="0043118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nrede1IhrZeichen">
    <w:name w:val="Anrede1IhrZeichen"/>
    <w:basedOn w:val="a0"/>
    <w:rsid w:val="001535DB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69756D3-DDD2-4975-A002-50FFCFFD3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1831</TotalTime>
  <Pages>1</Pages>
  <Words>2066</Words>
  <Characters>11782</Characters>
  <Application>Microsoft Office Word</Application>
  <DocSecurity>0</DocSecurity>
  <Lines>98</Lines>
  <Paragraphs>27</Paragraphs>
  <ScaleCrop>false</ScaleCrop>
  <Company>Fora</Company>
  <LinksUpToDate>false</LinksUpToDate>
  <CharactersWithSpaces>13821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504</cp:revision>
  <cp:lastPrinted>2020-06-18T10:26:00Z</cp:lastPrinted>
  <dcterms:created xsi:type="dcterms:W3CDTF">2017-02-26T07:01:00Z</dcterms:created>
  <dcterms:modified xsi:type="dcterms:W3CDTF">2020-06-18T10:45:00Z</dcterms:modified>
</cp:coreProperties>
</file>