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B849AC">
        <w:rPr>
          <w:sz w:val="18"/>
          <w:szCs w:val="18"/>
        </w:rPr>
        <w:t>4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2C56CE" w:rsidRPr="004D6140" w:rsidTr="00BD76B9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en-US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Дыхательный контур для анестезии для взрослых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1 гофрированная трубка, длина </w:t>
            </w:r>
            <w:r w:rsidR="00986653" w:rsidRPr="00E606BF">
              <w:rPr>
                <w:sz w:val="18"/>
                <w:szCs w:val="18"/>
                <w:lang w:val="ru-RU" w:eastAsia="ru-RU"/>
              </w:rPr>
              <w:t xml:space="preserve">1,5 </w:t>
            </w:r>
            <w:r w:rsidRPr="00E606BF">
              <w:rPr>
                <w:sz w:val="18"/>
                <w:szCs w:val="18"/>
                <w:lang w:val="ru-RU" w:eastAsia="ru-RU"/>
              </w:rPr>
              <w:t>м</w:t>
            </w:r>
            <w:r w:rsidR="00986653"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r w:rsidRPr="00E606BF">
              <w:rPr>
                <w:sz w:val="18"/>
                <w:szCs w:val="18"/>
                <w:lang w:val="ru-RU" w:eastAsia="ru-RU"/>
              </w:rPr>
              <w:t xml:space="preserve">и диаметром 22 мм, изготовлена из силикона,4 гофрированные трубки, длина 75 см и диаметром 22 мм, изготовлена из силикона, 1 гибкий шланг </w:t>
            </w:r>
            <w:r w:rsidRPr="00E606BF">
              <w:rPr>
                <w:sz w:val="18"/>
                <w:szCs w:val="18"/>
                <w:lang w:val="en-US" w:eastAsia="ru-RU"/>
              </w:rPr>
              <w:t>Flex</w:t>
            </w:r>
            <w:r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r w:rsidRPr="00E606BF">
              <w:rPr>
                <w:sz w:val="18"/>
                <w:szCs w:val="18"/>
                <w:lang w:val="en-US" w:eastAsia="ru-RU"/>
              </w:rPr>
              <w:t>tube</w:t>
            </w:r>
            <w:r w:rsidRPr="00E606BF">
              <w:rPr>
                <w:sz w:val="18"/>
                <w:szCs w:val="18"/>
                <w:lang w:val="ru-RU" w:eastAsia="ru-RU"/>
              </w:rPr>
              <w:t xml:space="preserve">, изготовлен из силикона и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полисульфона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, 2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влагосборника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>, изготовлены ,1</w:t>
            </w:r>
            <w:r w:rsidRPr="00E606BF">
              <w:rPr>
                <w:sz w:val="18"/>
                <w:szCs w:val="18"/>
                <w:lang w:val="en-US" w:eastAsia="ru-RU"/>
              </w:rPr>
              <w:t>Y</w:t>
            </w:r>
            <w:r w:rsidRPr="00E606BF">
              <w:rPr>
                <w:sz w:val="18"/>
                <w:szCs w:val="18"/>
                <w:lang w:val="ru-RU" w:eastAsia="ru-RU"/>
              </w:rPr>
              <w:t xml:space="preserve">-конектор,1 прямой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конектор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изготовлены из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полисульфона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(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Соах</w:t>
            </w:r>
            <w:r w:rsidRPr="00E606BF">
              <w:rPr>
                <w:sz w:val="18"/>
                <w:szCs w:val="18"/>
                <w:lang w:val="en-US" w:eastAsia="ru-RU"/>
              </w:rPr>
              <w:t>ial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>-тип)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B849AC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2 000,00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400 000,00</w:t>
            </w:r>
          </w:p>
        </w:tc>
      </w:tr>
      <w:tr w:rsidR="002C56CE" w:rsidRPr="004D6140" w:rsidTr="00333A9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Фильтр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вирусо-бактериальный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одноразового использования (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электростатический,с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портом)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Механизм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фильтрации-электростатистического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типа,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эфективность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фильтрации бактерий:99,99%( для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чистиц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&gt;0,3),сопротивление потока 2,5 см Н2О скорости потока 100л/мин, форма корпуса фильтра -круглая, стерильно.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B849AC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300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800,00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240 000,00</w:t>
            </w:r>
          </w:p>
        </w:tc>
      </w:tr>
      <w:tr w:rsidR="002C56CE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86653" w:rsidRPr="00E606BF" w:rsidRDefault="00986653" w:rsidP="00E606BF">
            <w:pPr>
              <w:pStyle w:val="a3"/>
              <w:rPr>
                <w:sz w:val="18"/>
                <w:szCs w:val="18"/>
                <w:lang w:val="kk-KZ" w:eastAsia="ru-RU"/>
              </w:rPr>
            </w:pPr>
          </w:p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kk-KZ" w:eastAsia="ru-RU"/>
              </w:rPr>
              <w:t xml:space="preserve"> Носовая кислородная магистраль взрослая 1 500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Для применения в педиатрической практике изготовленный из медицинского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имплантационно-нетаксичного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тиермопластичного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ПВХ, сверхмягкие назальные наконечники без риска перегибания, обеспечивает равномерную подачу кислорода, стерильно, индивидуальная упаковка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B849AC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27 000,00</w:t>
            </w:r>
          </w:p>
        </w:tc>
      </w:tr>
      <w:tr w:rsidR="002C56CE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kk-KZ" w:eastAsia="ru-RU"/>
              </w:rPr>
              <w:t xml:space="preserve">Носовая кислородная магистраль детская </w:t>
            </w:r>
            <w:r w:rsidR="002C56CE" w:rsidRPr="00E606BF">
              <w:rPr>
                <w:sz w:val="18"/>
                <w:szCs w:val="18"/>
                <w:lang w:val="kk-KZ" w:eastAsia="ru-RU"/>
              </w:rPr>
              <w:t>2 100 мм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kk-KZ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Материал:  медицинский 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имплантационно-нетаксичный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тиермопластичный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 ПВХ,</w:t>
            </w:r>
            <w:r w:rsidRPr="00E606BF">
              <w:rPr>
                <w:sz w:val="18"/>
                <w:szCs w:val="18"/>
                <w:lang w:val="kk-KZ" w:eastAsia="ru-RU"/>
              </w:rPr>
              <w:t xml:space="preserve"> </w:t>
            </w:r>
            <w:r w:rsidRPr="00E606BF">
              <w:rPr>
                <w:sz w:val="18"/>
                <w:szCs w:val="18"/>
                <w:lang w:val="ru-RU" w:eastAsia="ru-RU"/>
              </w:rPr>
              <w:t>сверхмягкие назальные наконечники без риска перегибания, обеспечивает равномерную подачу кислорода, носовые зубца закруглены и выполнены из термопластичного материала, стерильно, индивидуальная упаковка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B849AC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270,00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13 500,00</w:t>
            </w:r>
          </w:p>
        </w:tc>
      </w:tr>
      <w:tr w:rsidR="002C56CE" w:rsidRPr="004D6140" w:rsidTr="00D61935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Оригинальный удлинитель 150 см,</w:t>
            </w:r>
            <w:r w:rsidR="00986653"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r w:rsidRPr="00E606BF">
              <w:rPr>
                <w:sz w:val="18"/>
                <w:szCs w:val="18"/>
                <w:lang w:val="ru-RU" w:eastAsia="ru-RU"/>
              </w:rPr>
              <w:t>ПВХ,</w:t>
            </w:r>
            <w:r w:rsidR="00986653" w:rsidRPr="00E606BF">
              <w:rPr>
                <w:sz w:val="18"/>
                <w:szCs w:val="18"/>
                <w:lang w:val="ru-RU" w:eastAsia="ru-RU"/>
              </w:rPr>
              <w:t xml:space="preserve"> </w:t>
            </w:r>
            <w:r w:rsidRPr="00E606BF">
              <w:rPr>
                <w:sz w:val="18"/>
                <w:szCs w:val="18"/>
                <w:lang w:val="ru-RU" w:eastAsia="ru-RU"/>
              </w:rPr>
              <w:t>стандарт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Оригинальные линии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Перфузор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стандарт ПВХ ,длина линии 150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см.,диаметр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наружный 2,7 диаметр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внутрнний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1,5 мм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6CE" w:rsidRPr="00E606BF" w:rsidRDefault="002C56CE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B849AC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C56CE" w:rsidRPr="00E606BF" w:rsidRDefault="00986653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56CE" w:rsidRPr="00E606BF" w:rsidRDefault="00E606BF" w:rsidP="00E606BF">
            <w:pPr>
              <w:pStyle w:val="a3"/>
              <w:rPr>
                <w:sz w:val="18"/>
                <w:szCs w:val="18"/>
                <w:lang w:val="en-US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250 000</w:t>
            </w:r>
            <w:r w:rsidRPr="00E606BF">
              <w:rPr>
                <w:sz w:val="18"/>
                <w:szCs w:val="18"/>
                <w:lang w:val="ru-RU" w:eastAsia="ru-RU"/>
              </w:rPr>
              <w:t>,</w:t>
            </w:r>
            <w:r>
              <w:rPr>
                <w:sz w:val="18"/>
                <w:szCs w:val="18"/>
                <w:lang w:val="en-US" w:eastAsia="ru-RU"/>
              </w:rPr>
              <w:t>00</w:t>
            </w:r>
          </w:p>
        </w:tc>
      </w:tr>
      <w:tr w:rsidR="00E606BF" w:rsidRPr="004D6140" w:rsidTr="00477D90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Центральный венозный катетер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однопросветный</w:t>
            </w:r>
            <w:proofErr w:type="spellEnd"/>
          </w:p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 xml:space="preserve">Состав набора: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Однопросветный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Ц</w:t>
            </w:r>
            <w:r w:rsidRPr="00E606BF">
              <w:rPr>
                <w:sz w:val="18"/>
                <w:szCs w:val="18"/>
                <w:lang w:val="ru-RU" w:eastAsia="ru-RU"/>
              </w:rPr>
              <w:t>ентральный Венозный Катетер.</w:t>
            </w:r>
            <w:r w:rsidRPr="00E606BF">
              <w:rPr>
                <w:sz w:val="18"/>
                <w:szCs w:val="18"/>
                <w:lang w:val="ru-RU" w:eastAsia="ru-RU"/>
              </w:rPr>
              <w:t xml:space="preserve"> Материал катетера - термопластичный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рентгенконтрастный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полиуретан, мягкий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атравматичный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кончик. Длина - 16, 20 см; Диаметр - 14, 16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Ga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. Проводник 0,032 дюйм Х 45, 60см; (прямой гибкий и J образный кончики); фиксатор катетера мягкий; пункционная игла 18Ga / 6.35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cм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; шприц 5 мл; сосудистый расширитель; фиксатор катетера жесткий; Зажим катетера.  </w:t>
            </w:r>
            <w:r w:rsidRPr="00E606BF">
              <w:rPr>
                <w:sz w:val="18"/>
                <w:szCs w:val="18"/>
                <w:lang w:val="ru-RU" w:eastAsia="ru-RU"/>
              </w:rPr>
              <w:lastRenderedPageBreak/>
              <w:t xml:space="preserve">Возможность поставки с антибактериальным покрытием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хлоргексидина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/ </w:t>
            </w: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t>сульфадиазина</w:t>
            </w:r>
            <w:proofErr w:type="spellEnd"/>
            <w:r w:rsidRPr="00E606BF">
              <w:rPr>
                <w:sz w:val="18"/>
                <w:szCs w:val="18"/>
                <w:lang w:val="ru-RU" w:eastAsia="ru-RU"/>
              </w:rPr>
              <w:t xml:space="preserve"> серебра.   Размер и тип катетера по заявке Заказчика.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r w:rsidRPr="00E606BF">
              <w:rPr>
                <w:sz w:val="18"/>
                <w:szCs w:val="18"/>
                <w:lang w:val="ru-RU" w:eastAsia="ru-RU"/>
              </w:rPr>
              <w:lastRenderedPageBreak/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E606BF">
              <w:rPr>
                <w:sz w:val="18"/>
                <w:szCs w:val="18"/>
                <w:lang w:val="ru-RU"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E606BF">
              <w:rPr>
                <w:sz w:val="18"/>
                <w:szCs w:val="18"/>
                <w:lang w:val="ru-RU" w:eastAsia="ar-SA"/>
              </w:rPr>
              <w:t>6 500,00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6BF" w:rsidRPr="00E606BF" w:rsidRDefault="00E606BF" w:rsidP="00E606BF">
            <w:pPr>
              <w:pStyle w:val="a3"/>
              <w:rPr>
                <w:sz w:val="18"/>
                <w:szCs w:val="18"/>
                <w:lang w:val="ru-RU" w:eastAsia="ru-RU"/>
              </w:rPr>
            </w:pPr>
            <w:r>
              <w:rPr>
                <w:sz w:val="18"/>
                <w:szCs w:val="18"/>
                <w:lang w:val="en-US" w:eastAsia="ru-RU"/>
              </w:rPr>
              <w:t>650 000</w:t>
            </w:r>
            <w:r w:rsidRPr="00E606BF">
              <w:rPr>
                <w:sz w:val="18"/>
                <w:szCs w:val="18"/>
                <w:lang w:val="ru-RU" w:eastAsia="ru-RU"/>
              </w:rPr>
              <w:t>,00</w:t>
            </w:r>
          </w:p>
        </w:tc>
      </w:tr>
      <w:tr w:rsidR="00E606BF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606BF" w:rsidRPr="00E606BF" w:rsidRDefault="00E606BF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606BF" w:rsidRPr="00E606BF" w:rsidRDefault="00E606BF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06BF" w:rsidRPr="00E606BF" w:rsidRDefault="00E606BF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606BF" w:rsidRPr="00E606BF" w:rsidRDefault="00E606BF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06BF" w:rsidRPr="00E606BF" w:rsidRDefault="00E606BF" w:rsidP="00E606B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E606BF">
              <w:rPr>
                <w:bCs/>
                <w:sz w:val="18"/>
                <w:szCs w:val="18"/>
                <w:lang w:val="ru-RU" w:eastAsia="ru-RU"/>
              </w:rPr>
              <w:t>1 580 500,00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15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735967">
        <w:rPr>
          <w:sz w:val="16"/>
          <w:szCs w:val="16"/>
        </w:rPr>
        <w:t>1</w:t>
      </w:r>
      <w:r w:rsidR="00E606BF">
        <w:rPr>
          <w:sz w:val="16"/>
          <w:szCs w:val="16"/>
        </w:rPr>
        <w:t>8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15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735967">
        <w:rPr>
          <w:sz w:val="16"/>
          <w:szCs w:val="16"/>
        </w:rPr>
        <w:t>2</w:t>
      </w:r>
      <w:r w:rsidR="00E606BF">
        <w:rPr>
          <w:sz w:val="16"/>
          <w:szCs w:val="16"/>
        </w:rPr>
        <w:t>5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4D1E7F">
        <w:rPr>
          <w:sz w:val="16"/>
          <w:szCs w:val="16"/>
        </w:rPr>
        <w:t>6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735967">
        <w:rPr>
          <w:sz w:val="16"/>
          <w:szCs w:val="16"/>
        </w:rPr>
        <w:t>2</w:t>
      </w:r>
      <w:r w:rsidR="00E606BF">
        <w:rPr>
          <w:sz w:val="16"/>
          <w:szCs w:val="16"/>
        </w:rPr>
        <w:t>5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1677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56CE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653"/>
    <w:rsid w:val="00986E2C"/>
    <w:rsid w:val="00990185"/>
    <w:rsid w:val="00993657"/>
    <w:rsid w:val="0099663E"/>
    <w:rsid w:val="009A0976"/>
    <w:rsid w:val="009A1963"/>
    <w:rsid w:val="009A1EBC"/>
    <w:rsid w:val="009B5605"/>
    <w:rsid w:val="009B6CA4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849AC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18D3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C611E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06BF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B849AC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404EC9C-6F4C-4073-B68E-CD2350784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2895</TotalTime>
  <Pages>2</Pages>
  <Words>800</Words>
  <Characters>4565</Characters>
  <Application>Microsoft Office Word</Application>
  <DocSecurity>0</DocSecurity>
  <Lines>38</Lines>
  <Paragraphs>10</Paragraphs>
  <ScaleCrop>false</ScaleCrop>
  <Company>Fora</Company>
  <LinksUpToDate>false</LinksUpToDate>
  <CharactersWithSpaces>5355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203</cp:revision>
  <cp:lastPrinted>2021-02-18T09:16:00Z</cp:lastPrinted>
  <dcterms:created xsi:type="dcterms:W3CDTF">2017-09-08T03:47:00Z</dcterms:created>
  <dcterms:modified xsi:type="dcterms:W3CDTF">2021-02-18T09:17:00Z</dcterms:modified>
</cp:coreProperties>
</file>