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06585E">
        <w:rPr>
          <w:sz w:val="18"/>
          <w:szCs w:val="18"/>
        </w:rPr>
        <w:t>4</w:t>
      </w:r>
      <w:r w:rsidR="009534CB">
        <w:rPr>
          <w:sz w:val="18"/>
          <w:szCs w:val="18"/>
        </w:rPr>
        <w:t>8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D83F6C">
        <w:rPr>
          <w:b/>
          <w:sz w:val="18"/>
          <w:szCs w:val="18"/>
          <w:u w:val="single"/>
        </w:rPr>
        <w:t>ЛС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E9309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850"/>
        <w:gridCol w:w="567"/>
        <w:gridCol w:w="1134"/>
        <w:gridCol w:w="1276"/>
      </w:tblGrid>
      <w:tr w:rsidR="007F42AE" w:rsidRPr="00F41AAC" w:rsidTr="0006585E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E93095" w:rsidRPr="00021F71" w:rsidTr="00E93095">
        <w:trPr>
          <w:trHeight w:val="310"/>
        </w:trPr>
        <w:tc>
          <w:tcPr>
            <w:tcW w:w="426" w:type="dxa"/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985" w:type="dxa"/>
          </w:tcPr>
          <w:p w:rsidR="00E93095" w:rsidRPr="009534CB" w:rsidRDefault="009534CB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9534CB">
              <w:rPr>
                <w:color w:val="000000"/>
                <w:sz w:val="20"/>
                <w:lang w:val="ru-RU" w:eastAsia="ru-RU"/>
              </w:rPr>
              <w:t>Амикацин</w:t>
            </w:r>
            <w:proofErr w:type="spellEnd"/>
          </w:p>
        </w:tc>
        <w:tc>
          <w:tcPr>
            <w:tcW w:w="4678" w:type="dxa"/>
          </w:tcPr>
          <w:p w:rsidR="00E93095" w:rsidRPr="009534CB" w:rsidRDefault="009534CB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534CB">
              <w:rPr>
                <w:color w:val="000000"/>
                <w:sz w:val="20"/>
                <w:lang w:val="ru-RU" w:eastAsia="ru-RU"/>
              </w:rPr>
              <w:t>Раствор для инъекций, 100 мг/2 мл, 2 мл № 1</w:t>
            </w:r>
          </w:p>
        </w:tc>
        <w:tc>
          <w:tcPr>
            <w:tcW w:w="850" w:type="dxa"/>
          </w:tcPr>
          <w:p w:rsidR="00E93095" w:rsidRPr="009534CB" w:rsidRDefault="009534CB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567" w:type="dxa"/>
          </w:tcPr>
          <w:p w:rsidR="00E93095" w:rsidRPr="009534CB" w:rsidRDefault="009534CB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9534CB">
              <w:rPr>
                <w:bCs/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9534CB" w:rsidRDefault="009534CB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534CB">
              <w:rPr>
                <w:sz w:val="18"/>
                <w:szCs w:val="18"/>
                <w:lang w:val="ru-RU" w:eastAsia="ru-RU"/>
              </w:rPr>
              <w:t>894,85</w:t>
            </w:r>
          </w:p>
        </w:tc>
        <w:tc>
          <w:tcPr>
            <w:tcW w:w="1276" w:type="dxa"/>
          </w:tcPr>
          <w:p w:rsidR="00E93095" w:rsidRPr="009534CB" w:rsidRDefault="009534CB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534CB">
              <w:rPr>
                <w:sz w:val="18"/>
                <w:szCs w:val="18"/>
                <w:lang w:val="ru-RU" w:eastAsia="ru-RU"/>
              </w:rPr>
              <w:t>89 485,00</w:t>
            </w:r>
          </w:p>
        </w:tc>
      </w:tr>
      <w:tr w:rsidR="00E93095" w:rsidRPr="00021F71" w:rsidTr="00E93095">
        <w:trPr>
          <w:trHeight w:val="257"/>
        </w:trPr>
        <w:tc>
          <w:tcPr>
            <w:tcW w:w="426" w:type="dxa"/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985" w:type="dxa"/>
          </w:tcPr>
          <w:p w:rsidR="00E93095" w:rsidRPr="009534CB" w:rsidRDefault="00D83F6C" w:rsidP="00E93095">
            <w:pPr>
              <w:pStyle w:val="a3"/>
              <w:rPr>
                <w:color w:val="FF0000"/>
                <w:sz w:val="18"/>
                <w:szCs w:val="18"/>
                <w:lang w:val="ru-RU" w:eastAsia="ru-RU"/>
              </w:rPr>
            </w:pPr>
            <w:proofErr w:type="spellStart"/>
            <w:r w:rsidRPr="00D83F6C">
              <w:rPr>
                <w:color w:val="000000"/>
                <w:sz w:val="20"/>
                <w:lang w:val="ru-RU" w:eastAsia="ru-RU"/>
              </w:rPr>
              <w:t>Амброксол</w:t>
            </w:r>
            <w:proofErr w:type="spellEnd"/>
          </w:p>
        </w:tc>
        <w:tc>
          <w:tcPr>
            <w:tcW w:w="4678" w:type="dxa"/>
          </w:tcPr>
          <w:p w:rsidR="00E93095" w:rsidRPr="009534CB" w:rsidRDefault="00D83F6C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83F6C">
              <w:rPr>
                <w:color w:val="000000"/>
                <w:sz w:val="20"/>
                <w:lang w:val="ru-RU" w:eastAsia="ru-RU"/>
              </w:rPr>
              <w:t>Сироп, 15мг/5мл, 100 мл №1</w:t>
            </w:r>
          </w:p>
        </w:tc>
        <w:tc>
          <w:tcPr>
            <w:tcW w:w="850" w:type="dxa"/>
          </w:tcPr>
          <w:p w:rsidR="00E93095" w:rsidRPr="009534CB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567" w:type="dxa"/>
          </w:tcPr>
          <w:p w:rsidR="00E93095" w:rsidRPr="009534CB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E93095" w:rsidRPr="009534CB" w:rsidRDefault="00D83F6C" w:rsidP="00E93095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83F6C">
              <w:rPr>
                <w:bCs/>
                <w:sz w:val="18"/>
                <w:szCs w:val="18"/>
                <w:lang w:val="ru-RU" w:eastAsia="ar-SA"/>
              </w:rPr>
              <w:t>581,42</w:t>
            </w:r>
          </w:p>
        </w:tc>
        <w:tc>
          <w:tcPr>
            <w:tcW w:w="1276" w:type="dxa"/>
          </w:tcPr>
          <w:p w:rsidR="00E93095" w:rsidRPr="009534CB" w:rsidRDefault="00D83F6C" w:rsidP="00E93095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83F6C">
              <w:rPr>
                <w:bCs/>
                <w:sz w:val="18"/>
                <w:szCs w:val="18"/>
                <w:lang w:val="ru-RU" w:eastAsia="ru-RU"/>
              </w:rPr>
              <w:t>5 814,20</w:t>
            </w:r>
          </w:p>
        </w:tc>
      </w:tr>
      <w:tr w:rsidR="00E93095" w:rsidRPr="00021F71" w:rsidTr="0006585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93095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9534CB" w:rsidRDefault="00E93095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95" w:rsidRPr="009534CB" w:rsidRDefault="009534CB" w:rsidP="00E9309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534CB">
              <w:rPr>
                <w:sz w:val="18"/>
                <w:szCs w:val="18"/>
                <w:lang w:val="ru-RU" w:eastAsia="ru-RU"/>
              </w:rPr>
              <w:t>95 299,20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9534CB"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534CB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534CB">
        <w:rPr>
          <w:sz w:val="18"/>
          <w:szCs w:val="18"/>
          <w:shd w:val="clear" w:color="auto" w:fill="FFFFFF" w:themeFill="background1"/>
        </w:rPr>
        <w:t>2</w:t>
      </w:r>
      <w:r w:rsidR="00D83F6C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06585E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9534CB">
        <w:rPr>
          <w:sz w:val="18"/>
          <w:szCs w:val="18"/>
          <w:shd w:val="clear" w:color="auto" w:fill="FFFFFF" w:themeFill="background1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9534CB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9534CB">
        <w:rPr>
          <w:sz w:val="18"/>
          <w:szCs w:val="18"/>
          <w:shd w:val="clear" w:color="auto" w:fill="FFFFFF" w:themeFill="background1"/>
        </w:rPr>
        <w:t>28</w:t>
      </w:r>
      <w:r w:rsidR="0006585E">
        <w:rPr>
          <w:sz w:val="18"/>
          <w:szCs w:val="18"/>
          <w:shd w:val="clear" w:color="auto" w:fill="FFFFFF" w:themeFill="background1"/>
        </w:rPr>
        <w:t>.10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9534CB">
        <w:rPr>
          <w:sz w:val="18"/>
          <w:szCs w:val="18"/>
        </w:rPr>
        <w:t>17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93095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9534CB">
        <w:rPr>
          <w:sz w:val="18"/>
          <w:szCs w:val="18"/>
        </w:rPr>
        <w:t>2</w:t>
      </w:r>
      <w:r w:rsidR="00D83F6C">
        <w:rPr>
          <w:sz w:val="18"/>
          <w:szCs w:val="18"/>
        </w:rPr>
        <w:t>8</w:t>
      </w:r>
      <w:r w:rsidR="0006585E">
        <w:rPr>
          <w:sz w:val="18"/>
          <w:szCs w:val="18"/>
        </w:rPr>
        <w:t>.10</w:t>
      </w:r>
      <w:r w:rsidR="00860789">
        <w:rPr>
          <w:sz w:val="18"/>
          <w:szCs w:val="18"/>
        </w:rPr>
        <w:t>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241A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75E85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2010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34CB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3F6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3095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E0517A0-DF25-44E9-B033-950224197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3328</TotalTime>
  <Pages>1</Pages>
  <Words>517</Words>
  <Characters>2948</Characters>
  <Application>Microsoft Office Word</Application>
  <DocSecurity>0</DocSecurity>
  <Lines>24</Lines>
  <Paragraphs>6</Paragraphs>
  <ScaleCrop>false</ScaleCrop>
  <Company>Fora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228</cp:revision>
  <cp:lastPrinted>2021-10-21T11:21:00Z</cp:lastPrinted>
  <dcterms:created xsi:type="dcterms:W3CDTF">2017-09-08T03:47:00Z</dcterms:created>
  <dcterms:modified xsi:type="dcterms:W3CDTF">2021-10-21T11:21:00Z</dcterms:modified>
</cp:coreProperties>
</file>