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 xml:space="preserve">Объявление № </w:t>
      </w:r>
      <w:r w:rsidR="00245576">
        <w:rPr>
          <w:b/>
          <w:sz w:val="18"/>
          <w:szCs w:val="18"/>
        </w:rPr>
        <w:t>3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635980">
        <w:rPr>
          <w:b/>
          <w:sz w:val="18"/>
          <w:szCs w:val="18"/>
          <w:u w:val="single"/>
        </w:rPr>
        <w:t>1</w:t>
      </w:r>
      <w:r w:rsidR="001730CC" w:rsidRPr="00635980">
        <w:rPr>
          <w:b/>
          <w:sz w:val="18"/>
          <w:szCs w:val="18"/>
          <w:u w:val="single"/>
        </w:rPr>
        <w:t>-</w:t>
      </w:r>
      <w:r w:rsidR="00635980" w:rsidRPr="00635980">
        <w:rPr>
          <w:b/>
          <w:sz w:val="18"/>
          <w:szCs w:val="18"/>
          <w:u w:val="single"/>
        </w:rPr>
        <w:t>14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850"/>
        <w:gridCol w:w="851"/>
        <w:gridCol w:w="1276"/>
        <w:gridCol w:w="2551"/>
        <w:gridCol w:w="1134"/>
      </w:tblGrid>
      <w:tr w:rsidR="007245D9" w:rsidRPr="00F41AAC" w:rsidTr="00635980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5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551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635980" w:rsidRPr="00021F71" w:rsidTr="00635980">
        <w:trPr>
          <w:trHeight w:val="519"/>
        </w:trPr>
        <w:tc>
          <w:tcPr>
            <w:tcW w:w="426" w:type="dxa"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635980">
              <w:rPr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119" w:type="dxa"/>
          </w:tcPr>
          <w:p w:rsidR="00635980" w:rsidRPr="00635980" w:rsidRDefault="00635980" w:rsidP="00635980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635980">
              <w:rPr>
                <w:color w:val="000000"/>
                <w:sz w:val="18"/>
                <w:szCs w:val="18"/>
                <w:lang w:val="ru-RU" w:eastAsia="ar-SA"/>
              </w:rPr>
              <w:t>Бинт марлевый медицинский нестерильный размер 7м*14см</w:t>
            </w:r>
          </w:p>
        </w:tc>
        <w:tc>
          <w:tcPr>
            <w:tcW w:w="567" w:type="dxa"/>
          </w:tcPr>
          <w:p w:rsidR="00635980" w:rsidRPr="00635980" w:rsidRDefault="00635980" w:rsidP="00635980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635980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10000</w:t>
            </w:r>
          </w:p>
        </w:tc>
        <w:tc>
          <w:tcPr>
            <w:tcW w:w="851" w:type="dxa"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110,00</w:t>
            </w:r>
          </w:p>
        </w:tc>
        <w:tc>
          <w:tcPr>
            <w:tcW w:w="1276" w:type="dxa"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1 100 000,00</w:t>
            </w:r>
          </w:p>
        </w:tc>
        <w:tc>
          <w:tcPr>
            <w:tcW w:w="2551" w:type="dxa"/>
            <w:vMerge w:val="restart"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635980" w:rsidRPr="00635980" w:rsidRDefault="00635980" w:rsidP="00635980">
            <w:pPr>
              <w:pStyle w:val="a3"/>
              <w:rPr>
                <w:sz w:val="20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635980" w:rsidRPr="00021F71" w:rsidTr="0063598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 xml:space="preserve">Катетер </w:t>
            </w:r>
            <w:proofErr w:type="spellStart"/>
            <w:r w:rsidRPr="00635980">
              <w:rPr>
                <w:color w:val="000000"/>
                <w:sz w:val="18"/>
                <w:szCs w:val="18"/>
                <w:lang w:val="ru-RU" w:eastAsia="ru-RU"/>
              </w:rPr>
              <w:t>Фолея</w:t>
            </w:r>
            <w:proofErr w:type="spellEnd"/>
            <w:r w:rsidRPr="00635980">
              <w:rPr>
                <w:color w:val="000000"/>
                <w:sz w:val="18"/>
                <w:szCs w:val="18"/>
                <w:lang w:val="ru-RU" w:eastAsia="ru-RU"/>
              </w:rPr>
              <w:t xml:space="preserve">  2-х ходовой однократного применения стерильный, размер 16 FR/CH; модификации: латексный с силиконовым покрытием; разновидности стандартный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265,87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53 174,00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63598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 xml:space="preserve">Катетер </w:t>
            </w:r>
            <w:proofErr w:type="spellStart"/>
            <w:r w:rsidRPr="00635980">
              <w:rPr>
                <w:color w:val="000000"/>
                <w:sz w:val="18"/>
                <w:szCs w:val="18"/>
                <w:lang w:val="ru-RU" w:eastAsia="ru-RU"/>
              </w:rPr>
              <w:t>Фолея</w:t>
            </w:r>
            <w:proofErr w:type="spellEnd"/>
            <w:r w:rsidRPr="00635980">
              <w:rPr>
                <w:color w:val="000000"/>
                <w:sz w:val="18"/>
                <w:szCs w:val="18"/>
                <w:lang w:val="ru-RU" w:eastAsia="ru-RU"/>
              </w:rPr>
              <w:t xml:space="preserve"> 2-х ходовой однократного применения стерильный, размер 18 FR/CH модификации: латексный с силиконовым покрытием; разновидность стандартный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265,87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79 761,00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 xml:space="preserve">Катетер </w:t>
            </w:r>
            <w:proofErr w:type="spellStart"/>
            <w:r w:rsidRPr="00635980">
              <w:rPr>
                <w:color w:val="000000"/>
                <w:sz w:val="18"/>
                <w:szCs w:val="18"/>
                <w:lang w:val="ru-RU" w:eastAsia="ru-RU"/>
              </w:rPr>
              <w:t>Фолея</w:t>
            </w:r>
            <w:proofErr w:type="spellEnd"/>
            <w:r w:rsidRPr="00635980">
              <w:rPr>
                <w:color w:val="000000"/>
                <w:sz w:val="18"/>
                <w:szCs w:val="18"/>
                <w:lang w:val="ru-RU" w:eastAsia="ru-RU"/>
              </w:rPr>
              <w:t xml:space="preserve"> 2-х ходовой однократного применения стерильный, размер 20 FR/CH модификации: латексный с силиконовым покрытием; разновидность стандартный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265,87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79 761,00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 xml:space="preserve">Катетер </w:t>
            </w:r>
            <w:proofErr w:type="spellStart"/>
            <w:r w:rsidRPr="00635980">
              <w:rPr>
                <w:color w:val="000000"/>
                <w:sz w:val="18"/>
                <w:szCs w:val="18"/>
                <w:lang w:val="ru-RU" w:eastAsia="ru-RU"/>
              </w:rPr>
              <w:t>Фолея</w:t>
            </w:r>
            <w:proofErr w:type="spellEnd"/>
            <w:r w:rsidRPr="00635980">
              <w:rPr>
                <w:color w:val="000000"/>
                <w:sz w:val="18"/>
                <w:szCs w:val="18"/>
                <w:lang w:val="ru-RU" w:eastAsia="ru-RU"/>
              </w:rPr>
              <w:t xml:space="preserve"> 2-х ходовой однократного применения стерильный, размер 22 FR/CH модификации: латексный с силиконовым покрытием; разновидность стандартный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265,89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79 767,00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>Мочеприемник стерильный однократного применения, объемами: 2000 мл, модификации крепления: с ремешком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468,88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937 760,00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>Скальпель стерильный, однократного применения, с защитным колпачком, со съемными лезвиями №23 из углеродистой стали, в коробке №10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80,01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40 005,00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>Скальпель  стерильный, однократного применения, с защитным колпачком, со съемными лезвиями №24 из углеродистой стали, в коробке №10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901987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901987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901987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80,01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901987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40 005,00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 xml:space="preserve">Шприц инъекционный трехкомпонентный стерильный однократного применения  </w:t>
            </w:r>
            <w:r w:rsidRPr="00635980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объемами: 2 мл с иглой 23Gx1''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12,13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606 500,00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>Шприц инъекционный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1 330 000,00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>Шприц инъекционный трехкомпонентный стерильный однократного применения объемами: 10мл с иглами 21Gx11/2"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40000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772 400,00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>Шприц инъекционный трехкомпонентный стерильный однократного применения объемами: 20мл; с иглами 20Gx11/2"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31,08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621 600,00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 xml:space="preserve">Дыхательный контур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Соах</w:t>
            </w:r>
            <w:r w:rsidRPr="00F87359">
              <w:rPr>
                <w:sz w:val="18"/>
                <w:szCs w:val="18"/>
                <w:lang w:val="en-US" w:eastAsia="ru-RU"/>
              </w:rPr>
              <w:t>ial</w:t>
            </w:r>
            <w:proofErr w:type="spellEnd"/>
            <w:r w:rsidRPr="00635980">
              <w:rPr>
                <w:sz w:val="18"/>
                <w:szCs w:val="18"/>
                <w:lang w:val="ru-RU" w:eastAsia="ru-RU"/>
              </w:rPr>
              <w:t xml:space="preserve"> </w:t>
            </w:r>
            <w:r w:rsidRPr="00F87359">
              <w:rPr>
                <w:sz w:val="18"/>
                <w:szCs w:val="18"/>
                <w:lang w:val="ru-RU" w:eastAsia="ru-RU"/>
              </w:rPr>
              <w:t xml:space="preserve"> взрослы</w:t>
            </w:r>
            <w:r w:rsidRPr="00635980">
              <w:rPr>
                <w:sz w:val="18"/>
                <w:szCs w:val="18"/>
                <w:lang w:val="ru-RU" w:eastAsia="ru-RU"/>
              </w:rPr>
              <w:t>й.  (</w:t>
            </w:r>
            <w:r>
              <w:rPr>
                <w:sz w:val="18"/>
                <w:szCs w:val="18"/>
                <w:lang w:val="en-US" w:eastAsia="ru-RU"/>
              </w:rPr>
              <w:t xml:space="preserve">ID 22 </w:t>
            </w:r>
            <w:r w:rsidRPr="00635980">
              <w:rPr>
                <w:sz w:val="18"/>
                <w:szCs w:val="18"/>
                <w:lang w:val="ru-RU" w:eastAsia="ru-RU"/>
              </w:rPr>
              <w:t xml:space="preserve">мм)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4500,00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1 125 000,00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Дыхательный фильтр с портом для мониторинга газов,32 мл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420 000,00</w:t>
            </w:r>
          </w:p>
        </w:tc>
        <w:tc>
          <w:tcPr>
            <w:tcW w:w="2551" w:type="dxa"/>
            <w:vMerge/>
          </w:tcPr>
          <w:p w:rsidR="00635980" w:rsidRPr="00635980" w:rsidRDefault="00635980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35980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7 285 733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35980" w:rsidRPr="00635980" w:rsidRDefault="00635980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3598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35980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3598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Pr="00F23020">
        <w:rPr>
          <w:sz w:val="18"/>
          <w:szCs w:val="18"/>
          <w:shd w:val="clear" w:color="auto" w:fill="FFFFFF" w:themeFill="background1"/>
        </w:rPr>
        <w:t>2</w:t>
      </w:r>
      <w:r w:rsidR="00635980">
        <w:rPr>
          <w:sz w:val="18"/>
          <w:szCs w:val="18"/>
          <w:shd w:val="clear" w:color="auto" w:fill="FFFFFF" w:themeFill="background1"/>
        </w:rPr>
        <w:t>7</w:t>
      </w:r>
      <w:r>
        <w:rPr>
          <w:sz w:val="18"/>
          <w:szCs w:val="18"/>
          <w:shd w:val="clear" w:color="auto" w:fill="FFFFFF" w:themeFill="background1"/>
        </w:rPr>
        <w:t>.0</w:t>
      </w:r>
      <w:r w:rsidRPr="00F23020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Pr="00F23020">
        <w:rPr>
          <w:sz w:val="18"/>
          <w:szCs w:val="18"/>
        </w:rPr>
        <w:t>2</w:t>
      </w:r>
      <w:r w:rsidR="00635980">
        <w:rPr>
          <w:sz w:val="18"/>
          <w:szCs w:val="18"/>
        </w:rPr>
        <w:t>7</w:t>
      </w:r>
      <w:r>
        <w:rPr>
          <w:sz w:val="18"/>
          <w:szCs w:val="18"/>
        </w:rPr>
        <w:t>.0</w:t>
      </w:r>
      <w:r w:rsidRPr="00F23020">
        <w:rPr>
          <w:sz w:val="18"/>
          <w:szCs w:val="18"/>
        </w:rPr>
        <w:t>1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16 ч. </w:t>
      </w:r>
      <w:r w:rsidR="00635980">
        <w:rPr>
          <w:sz w:val="18"/>
          <w:szCs w:val="18"/>
        </w:rPr>
        <w:t>5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635980">
        <w:rPr>
          <w:sz w:val="18"/>
          <w:szCs w:val="18"/>
        </w:rPr>
        <w:t xml:space="preserve"> 27 января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A74A1A9-173F-4891-88F7-7F87E0D33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3471</TotalTime>
  <Pages>2</Pages>
  <Words>907</Words>
  <Characters>5174</Characters>
  <Application>Microsoft Office Word</Application>
  <DocSecurity>0</DocSecurity>
  <Lines>43</Lines>
  <Paragraphs>12</Paragraphs>
  <ScaleCrop>false</ScaleCrop>
  <Company>Fora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233</cp:revision>
  <cp:lastPrinted>2022-01-20T10:46:00Z</cp:lastPrinted>
  <dcterms:created xsi:type="dcterms:W3CDTF">2017-09-08T03:47:00Z</dcterms:created>
  <dcterms:modified xsi:type="dcterms:W3CDTF">2022-01-20T10:47:00Z</dcterms:modified>
</cp:coreProperties>
</file>