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 xml:space="preserve">Объявление № </w:t>
      </w:r>
      <w:r w:rsidR="005C1FE6">
        <w:rPr>
          <w:b/>
          <w:sz w:val="18"/>
          <w:szCs w:val="18"/>
        </w:rPr>
        <w:t>6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  <w:r w:rsidR="005C1FE6">
        <w:rPr>
          <w:b/>
          <w:sz w:val="18"/>
          <w:szCs w:val="18"/>
          <w:u w:val="single"/>
        </w:rPr>
        <w:t>-4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</w:t>
      </w:r>
      <w:r w:rsidR="005C1FE6">
        <w:rPr>
          <w:sz w:val="18"/>
          <w:szCs w:val="18"/>
        </w:rPr>
        <w:t xml:space="preserve">подпункта 1) </w:t>
      </w:r>
      <w:r>
        <w:rPr>
          <w:sz w:val="18"/>
          <w:szCs w:val="18"/>
        </w:rPr>
        <w:t>п</w:t>
      </w:r>
      <w:r w:rsidR="005C1FE6">
        <w:rPr>
          <w:sz w:val="18"/>
          <w:szCs w:val="18"/>
        </w:rPr>
        <w:t xml:space="preserve">ункта </w:t>
      </w:r>
      <w:r>
        <w:rPr>
          <w:sz w:val="18"/>
          <w:szCs w:val="18"/>
        </w:rPr>
        <w:t>9</w:t>
      </w:r>
      <w:r w:rsidR="005C1FE6">
        <w:rPr>
          <w:sz w:val="18"/>
          <w:szCs w:val="18"/>
        </w:rPr>
        <w:t>4</w:t>
      </w:r>
      <w:r>
        <w:rPr>
          <w:sz w:val="18"/>
          <w:szCs w:val="18"/>
        </w:rPr>
        <w:t xml:space="preserve"> главы 9</w:t>
      </w:r>
      <w:r w:rsidR="005C1FE6">
        <w:rPr>
          <w:sz w:val="18"/>
          <w:szCs w:val="18"/>
        </w:rPr>
        <w:t xml:space="preserve"> Правил, утвержденных </w:t>
      </w:r>
      <w:r>
        <w:rPr>
          <w:sz w:val="18"/>
          <w:szCs w:val="18"/>
        </w:rPr>
        <w:t xml:space="preserve"> Постановления Правительства Республики Казахстан от 4 июня 2021 года № 375</w:t>
      </w:r>
      <w:r w:rsidR="005C1FE6">
        <w:rPr>
          <w:sz w:val="18"/>
          <w:szCs w:val="18"/>
        </w:rPr>
        <w:t>,закуп до шестидесятидневной потребности лекарственных средств и медицинских изделий по ценам, не превышающим установленных уполномоченным органом в области здравоохранения, а также до девяностодневной потребности фармацевтических услуг допускается в случаях отсутствия у заказчиков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</w:t>
      </w:r>
      <w:r>
        <w:rPr>
          <w:sz w:val="18"/>
          <w:szCs w:val="18"/>
        </w:rPr>
        <w:t xml:space="preserve">  лекарственных средств, медицинских изделий и</w:t>
      </w:r>
      <w:r w:rsidR="005C1FE6">
        <w:rPr>
          <w:sz w:val="18"/>
          <w:szCs w:val="18"/>
        </w:rPr>
        <w:t>ли</w:t>
      </w:r>
      <w:r>
        <w:rPr>
          <w:sz w:val="18"/>
          <w:szCs w:val="18"/>
        </w:rPr>
        <w:t xml:space="preserve"> фармацевтическ</w:t>
      </w:r>
      <w:r w:rsidR="005C1FE6">
        <w:rPr>
          <w:sz w:val="18"/>
          <w:szCs w:val="18"/>
        </w:rPr>
        <w:t>ой</w:t>
      </w:r>
      <w:r>
        <w:rPr>
          <w:sz w:val="18"/>
          <w:szCs w:val="18"/>
        </w:rPr>
        <w:t xml:space="preserve"> услуг</w:t>
      </w:r>
      <w:r w:rsidR="005C1FE6">
        <w:rPr>
          <w:sz w:val="18"/>
          <w:szCs w:val="18"/>
        </w:rPr>
        <w:t>и, проводимыми единым дистрибьютором способами, определенными настоящими Правилами.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1134"/>
        <w:gridCol w:w="1275"/>
        <w:gridCol w:w="2410"/>
        <w:gridCol w:w="1134"/>
      </w:tblGrid>
      <w:tr w:rsidR="007245D9" w:rsidRPr="00F41AAC" w:rsidTr="008151B1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151B1" w:rsidRPr="00021F71" w:rsidTr="008151B1">
        <w:trPr>
          <w:trHeight w:val="519"/>
        </w:trPr>
        <w:tc>
          <w:tcPr>
            <w:tcW w:w="426" w:type="dxa"/>
          </w:tcPr>
          <w:p w:rsidR="008151B1" w:rsidRPr="0055631C" w:rsidRDefault="008151B1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55631C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CA49A0" w:rsidRDefault="00CA49A0" w:rsidP="00CA49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Алтеплаза</w:t>
            </w:r>
            <w:proofErr w:type="spellEnd"/>
            <w:r w:rsidR="0022797E">
              <w:rPr>
                <w:sz w:val="18"/>
                <w:szCs w:val="18"/>
              </w:rPr>
              <w:t>.</w:t>
            </w:r>
            <w:r w:rsidR="0022797E">
              <w:rPr>
                <w:color w:val="000000"/>
                <w:sz w:val="20"/>
              </w:rPr>
              <w:t xml:space="preserve">                                          </w:t>
            </w:r>
            <w:r w:rsidR="0022797E" w:rsidRPr="0022797E">
              <w:rPr>
                <w:color w:val="000000"/>
                <w:sz w:val="18"/>
                <w:szCs w:val="18"/>
              </w:rPr>
              <w:t xml:space="preserve">Порошок </w:t>
            </w:r>
            <w:proofErr w:type="spellStart"/>
            <w:r w:rsidR="0022797E" w:rsidRPr="0022797E">
              <w:rPr>
                <w:color w:val="000000"/>
                <w:sz w:val="18"/>
                <w:szCs w:val="18"/>
              </w:rPr>
              <w:t>лиофилизированный</w:t>
            </w:r>
            <w:proofErr w:type="spellEnd"/>
            <w:r w:rsidR="0022797E" w:rsidRPr="0022797E">
              <w:rPr>
                <w:color w:val="000000"/>
                <w:sz w:val="18"/>
                <w:szCs w:val="18"/>
              </w:rPr>
              <w:t xml:space="preserve"> для приготовления раствора для внутривенных </w:t>
            </w:r>
            <w:proofErr w:type="spellStart"/>
            <w:r w:rsidR="0022797E" w:rsidRPr="0022797E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="0022797E" w:rsidRPr="0022797E">
              <w:rPr>
                <w:color w:val="000000"/>
                <w:sz w:val="18"/>
                <w:szCs w:val="18"/>
              </w:rPr>
              <w:t xml:space="preserve"> в комплекте с растворителем (вода для инъекций), 50 мг, 50 мл, №1</w:t>
            </w:r>
          </w:p>
          <w:p w:rsidR="008151B1" w:rsidRPr="0022797E" w:rsidRDefault="008151B1" w:rsidP="00457760">
            <w:pPr>
              <w:pStyle w:val="a3"/>
              <w:rPr>
                <w:lang w:val="ru-RU" w:eastAsia="ru-RU"/>
              </w:rPr>
            </w:pPr>
          </w:p>
        </w:tc>
        <w:tc>
          <w:tcPr>
            <w:tcW w:w="567" w:type="dxa"/>
          </w:tcPr>
          <w:p w:rsidR="008151B1" w:rsidRPr="0022797E" w:rsidRDefault="0022797E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22797E">
              <w:rPr>
                <w:color w:val="000000"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709" w:type="dxa"/>
          </w:tcPr>
          <w:p w:rsidR="008151B1" w:rsidRPr="0022797E" w:rsidRDefault="0022797E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2797E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</w:tcPr>
          <w:p w:rsidR="008151B1" w:rsidRPr="0022797E" w:rsidRDefault="0022797E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2797E">
              <w:rPr>
                <w:sz w:val="18"/>
                <w:szCs w:val="18"/>
                <w:lang w:val="ru-RU" w:eastAsia="ar-SA"/>
              </w:rPr>
              <w:t>111 713,80</w:t>
            </w:r>
          </w:p>
        </w:tc>
        <w:tc>
          <w:tcPr>
            <w:tcW w:w="1275" w:type="dxa"/>
          </w:tcPr>
          <w:p w:rsidR="008151B1" w:rsidRPr="0022797E" w:rsidRDefault="0022797E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2797E">
              <w:rPr>
                <w:sz w:val="18"/>
                <w:szCs w:val="18"/>
                <w:lang w:val="ru-RU" w:eastAsia="ar-SA"/>
              </w:rPr>
              <w:t>446 855,20</w:t>
            </w:r>
          </w:p>
        </w:tc>
        <w:tc>
          <w:tcPr>
            <w:tcW w:w="2410" w:type="dxa"/>
            <w:vMerge w:val="restart"/>
          </w:tcPr>
          <w:p w:rsidR="008151B1" w:rsidRPr="0022797E" w:rsidRDefault="008151B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151B1" w:rsidRPr="0022797E" w:rsidRDefault="008151B1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8151B1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22797E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5631C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7E" w:rsidRDefault="0022797E" w:rsidP="002279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Пробирка вакуумная для исследования системы гемостаза с натрия цитратом 3,8%,5 мл</w:t>
            </w:r>
          </w:p>
          <w:p w:rsidR="008151B1" w:rsidRPr="0022797E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22797E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95,51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1B1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143 265,00</w:t>
            </w:r>
          </w:p>
        </w:tc>
        <w:tc>
          <w:tcPr>
            <w:tcW w:w="2410" w:type="dxa"/>
            <w:vMerge/>
          </w:tcPr>
          <w:p w:rsidR="008151B1" w:rsidRPr="0022797E" w:rsidRDefault="008151B1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8151B1" w:rsidRPr="0022797E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55631C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1C" w:rsidRPr="0022797E" w:rsidRDefault="0055631C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5631C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7E" w:rsidRDefault="0022797E" w:rsidP="002279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Пробирка вакуумная с активатором свертывания и гелем для разделения сыворотки,5 мл</w:t>
            </w:r>
          </w:p>
          <w:p w:rsidR="0055631C" w:rsidRPr="0022797E" w:rsidRDefault="0055631C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1C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22797E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1C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1C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91,70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31C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229 250,00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5631C" w:rsidRPr="0022797E" w:rsidRDefault="0055631C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631C" w:rsidRPr="0022797E" w:rsidRDefault="0055631C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55631C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1C" w:rsidRPr="0022797E" w:rsidRDefault="0055631C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5631C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7E" w:rsidRDefault="0022797E" w:rsidP="002279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Скарификатор стерильный одноразового применения копье</w:t>
            </w:r>
          </w:p>
          <w:p w:rsidR="0055631C" w:rsidRPr="0022797E" w:rsidRDefault="0055631C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1C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22797E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1C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1C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6,38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31C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22 330,00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5631C" w:rsidRPr="0022797E" w:rsidRDefault="0055631C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631C" w:rsidRPr="0022797E" w:rsidRDefault="0055631C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151B1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22797E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22797E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22797E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22797E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22797E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1B1" w:rsidRPr="0022797E" w:rsidRDefault="0022797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2797E">
              <w:rPr>
                <w:sz w:val="18"/>
                <w:szCs w:val="18"/>
                <w:lang w:val="ru-RU" w:eastAsia="ru-RU"/>
              </w:rPr>
              <w:t>841 700,20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151B1" w:rsidRPr="0022797E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151B1" w:rsidRPr="0022797E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22797E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151B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35980">
        <w:rPr>
          <w:sz w:val="18"/>
          <w:szCs w:val="18"/>
          <w:shd w:val="clear" w:color="auto" w:fill="FFFFFF" w:themeFill="background1"/>
        </w:rPr>
        <w:t>2</w:t>
      </w:r>
      <w:r w:rsidR="0022797E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22797E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151B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2797E">
        <w:rPr>
          <w:sz w:val="18"/>
          <w:szCs w:val="18"/>
          <w:shd w:val="clear" w:color="auto" w:fill="FFFFFF" w:themeFill="background1"/>
        </w:rPr>
        <w:t>31</w:t>
      </w:r>
      <w:r>
        <w:rPr>
          <w:sz w:val="18"/>
          <w:szCs w:val="18"/>
          <w:shd w:val="clear" w:color="auto" w:fill="FFFFFF" w:themeFill="background1"/>
        </w:rPr>
        <w:t>.0</w:t>
      </w:r>
      <w:r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22797E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2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22797E">
        <w:rPr>
          <w:sz w:val="18"/>
          <w:szCs w:val="18"/>
        </w:rPr>
        <w:t>31</w:t>
      </w:r>
      <w:r>
        <w:rPr>
          <w:sz w:val="18"/>
          <w:szCs w:val="18"/>
        </w:rPr>
        <w:t>.0</w:t>
      </w:r>
      <w:r w:rsidRPr="00F23020">
        <w:rPr>
          <w:sz w:val="18"/>
          <w:szCs w:val="18"/>
        </w:rPr>
        <w:t>1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ч. 00 мин. до 1</w:t>
      </w:r>
      <w:r w:rsidR="0022797E">
        <w:rPr>
          <w:sz w:val="18"/>
          <w:szCs w:val="18"/>
        </w:rPr>
        <w:t>5</w:t>
      </w:r>
      <w:r>
        <w:rPr>
          <w:sz w:val="18"/>
          <w:szCs w:val="18"/>
        </w:rPr>
        <w:t xml:space="preserve"> ч. </w:t>
      </w:r>
      <w:r w:rsidR="008151B1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22797E">
        <w:rPr>
          <w:sz w:val="18"/>
          <w:szCs w:val="18"/>
        </w:rPr>
        <w:t xml:space="preserve"> 31</w:t>
      </w:r>
      <w:r w:rsidR="00635980">
        <w:rPr>
          <w:sz w:val="18"/>
          <w:szCs w:val="18"/>
        </w:rPr>
        <w:t xml:space="preserve"> января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5586"/>
    <w:rsid w:val="00216FE4"/>
    <w:rsid w:val="00224CE3"/>
    <w:rsid w:val="0022797E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B0F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5631C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C1FE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2CBD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A49A0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43EF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0ECC00F-74B5-458B-B9E0-50CDA23E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3610</TotalTime>
  <Pages>1</Pages>
  <Words>769</Words>
  <Characters>4388</Characters>
  <Application>Microsoft Office Word</Application>
  <DocSecurity>0</DocSecurity>
  <Lines>36</Lines>
  <Paragraphs>10</Paragraphs>
  <ScaleCrop>false</ScaleCrop>
  <Company>Fora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243</cp:revision>
  <cp:lastPrinted>2022-01-24T08:57:00Z</cp:lastPrinted>
  <dcterms:created xsi:type="dcterms:W3CDTF">2017-09-08T03:47:00Z</dcterms:created>
  <dcterms:modified xsi:type="dcterms:W3CDTF">2022-01-24T09:00:00Z</dcterms:modified>
</cp:coreProperties>
</file>